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W w:w="5000" w:type="pct"/>
        <w:shd w:val="clear" w:color="auto" w:fill="DDDDDD"/>
        <w:tblCellMar>
          <w:left w:w="0" w:type="dxa"/>
          <w:right w:w="0" w:type="dxa"/>
        </w:tblCellMar>
        <w:tblLook w:val="04A0" w:firstRow="1" w:lastRow="0" w:firstColumn="1" w:lastColumn="0" w:noHBand="0" w:noVBand="1"/>
      </w:tblPr>
      <w:tblGrid>
        <w:gridCol w:w="10198"/>
      </w:tblGrid>
      <w:tr w:rsidR="00BA5116" w14:paraId="66DB3FB5" w14:textId="77777777" w:rsidTr="00BA5116">
        <w:tc>
          <w:tcPr>
            <w:tcW w:w="0" w:type="auto"/>
            <w:shd w:val="clear" w:color="auto" w:fill="DDDDDD"/>
            <w:hideMark/>
          </w:tcPr>
          <w:tbl>
            <w:tblPr>
              <w:tblW w:w="5000" w:type="pct"/>
              <w:jc w:val="center"/>
              <w:shd w:val="clear" w:color="auto" w:fill="F5F5F5"/>
              <w:tblCellMar>
                <w:left w:w="0" w:type="dxa"/>
                <w:right w:w="0" w:type="dxa"/>
              </w:tblCellMar>
              <w:tblLook w:val="04A0" w:firstRow="1" w:lastRow="0" w:firstColumn="1" w:lastColumn="0" w:noHBand="0" w:noVBand="1"/>
            </w:tblPr>
            <w:tblGrid>
              <w:gridCol w:w="10198"/>
            </w:tblGrid>
            <w:tr w:rsidR="00BA5116" w14:paraId="37B532A7" w14:textId="77777777">
              <w:trPr>
                <w:jc w:val="center"/>
              </w:trPr>
              <w:tc>
                <w:tcPr>
                  <w:tcW w:w="0" w:type="auto"/>
                  <w:shd w:val="clear" w:color="auto" w:fill="F5F5F5"/>
                  <w:hideMark/>
                </w:tcPr>
                <w:tbl>
                  <w:tblPr>
                    <w:tblW w:w="9000" w:type="dxa"/>
                    <w:jc w:val="center"/>
                    <w:tblCellMar>
                      <w:left w:w="0" w:type="dxa"/>
                      <w:right w:w="0" w:type="dxa"/>
                    </w:tblCellMar>
                    <w:tblLook w:val="04A0" w:firstRow="1" w:lastRow="0" w:firstColumn="1" w:lastColumn="0" w:noHBand="0" w:noVBand="1"/>
                  </w:tblPr>
                  <w:tblGrid>
                    <w:gridCol w:w="10198"/>
                  </w:tblGrid>
                  <w:tr w:rsidR="00BA5116" w14:paraId="44F09F9B" w14:textId="77777777">
                    <w:trPr>
                      <w:jc w:val="center"/>
                    </w:trPr>
                    <w:tc>
                      <w:tcPr>
                        <w:tcW w:w="0" w:type="auto"/>
                        <w:tcMar>
                          <w:top w:w="135" w:type="dxa"/>
                          <w:left w:w="0" w:type="dxa"/>
                          <w:bottom w:w="135" w:type="dxa"/>
                          <w:right w:w="0" w:type="dxa"/>
                        </w:tcMar>
                        <w:hideMark/>
                      </w:tcPr>
                      <w:tbl>
                        <w:tblPr>
                          <w:tblW w:w="5000" w:type="pct"/>
                          <w:tblCellMar>
                            <w:left w:w="0" w:type="dxa"/>
                            <w:right w:w="0" w:type="dxa"/>
                          </w:tblCellMar>
                          <w:tblLook w:val="04A0" w:firstRow="1" w:lastRow="0" w:firstColumn="1" w:lastColumn="0" w:noHBand="0" w:noVBand="1"/>
                        </w:tblPr>
                        <w:tblGrid>
                          <w:gridCol w:w="10198"/>
                        </w:tblGrid>
                        <w:tr w:rsidR="00BA5116" w14:paraId="4D427D55" w14:textId="77777777">
                          <w:tc>
                            <w:tcPr>
                              <w:tcW w:w="0" w:type="auto"/>
                              <w:tcMar>
                                <w:top w:w="135" w:type="dxa"/>
                                <w:left w:w="135" w:type="dxa"/>
                                <w:bottom w:w="135" w:type="dxa"/>
                                <w:right w:w="135"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928"/>
                              </w:tblGrid>
                              <w:tr w:rsidR="00BA5116" w14:paraId="64AE50B3" w14:textId="77777777">
                                <w:tc>
                                  <w:tcPr>
                                    <w:tcW w:w="0" w:type="auto"/>
                                    <w:tcMar>
                                      <w:top w:w="0" w:type="dxa"/>
                                      <w:left w:w="135" w:type="dxa"/>
                                      <w:bottom w:w="0" w:type="dxa"/>
                                      <w:right w:w="135" w:type="dxa"/>
                                    </w:tcMar>
                                    <w:hideMark/>
                                  </w:tcPr>
                                  <w:p w14:paraId="68356D48" w14:textId="79BEA031" w:rsidR="00BA5116" w:rsidRDefault="00BA5116">
                                    <w:pPr>
                                      <w:jc w:val="center"/>
                                      <w:rPr>
                                        <w:rFonts w:eastAsia="Times New Roman"/>
                                      </w:rPr>
                                    </w:pPr>
                                    <w:r>
                                      <w:fldChar w:fldCharType="begin"/>
                                    </w:r>
                                    <w:r>
                                      <w:instrText xml:space="preserve"> INCLUDEPICTURE "https://gallery.mailchimp.com/78c5c912ff8545c13503811fe/images/3d09dcf2-4974-4900-bca0-5c4d8b4a99b7.png" \* MERGEFORMATINET </w:instrText>
                                    </w:r>
                                    <w:r>
                                      <w:fldChar w:fldCharType="separate"/>
                                    </w:r>
                                    <w:r>
                                      <w:rPr>
                                        <w:noProof/>
                                      </w:rPr>
                                      <w:drawing>
                                        <wp:inline distT="0" distB="0" distL="0" distR="0" wp14:anchorId="59AF2C41" wp14:editId="2FFC365F">
                                          <wp:extent cx="6195695" cy="1343660"/>
                                          <wp:effectExtent l="0" t="0" r="1905" b="2540"/>
                                          <wp:docPr id="17" name="Picture 17"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A picture containing logo&#10;&#10;Description automatically generated"/>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95695" cy="1343660"/>
                                                  </a:xfrm>
                                                  <a:prstGeom prst="rect">
                                                    <a:avLst/>
                                                  </a:prstGeom>
                                                  <a:noFill/>
                                                  <a:ln>
                                                    <a:noFill/>
                                                  </a:ln>
                                                </pic:spPr>
                                              </pic:pic>
                                            </a:graphicData>
                                          </a:graphic>
                                        </wp:inline>
                                      </w:drawing>
                                    </w:r>
                                    <w:r>
                                      <w:fldChar w:fldCharType="end"/>
                                    </w:r>
                                  </w:p>
                                </w:tc>
                              </w:tr>
                            </w:tbl>
                            <w:p w14:paraId="0E5AD24D" w14:textId="77777777" w:rsidR="00BA5116" w:rsidRDefault="00BA5116"/>
                          </w:tc>
                        </w:tr>
                      </w:tbl>
                      <w:p w14:paraId="0ACF09E9" w14:textId="77777777" w:rsidR="00BA5116" w:rsidRDefault="00BA5116">
                        <w:pPr>
                          <w:rPr>
                            <w:vanish/>
                          </w:rPr>
                        </w:pPr>
                      </w:p>
                      <w:tbl>
                        <w:tblPr>
                          <w:tblW w:w="5000" w:type="pct"/>
                          <w:tblCellMar>
                            <w:left w:w="0" w:type="dxa"/>
                            <w:right w:w="0" w:type="dxa"/>
                          </w:tblCellMar>
                          <w:tblLook w:val="04A0" w:firstRow="1" w:lastRow="0" w:firstColumn="1" w:lastColumn="0" w:noHBand="0" w:noVBand="1"/>
                        </w:tblPr>
                        <w:tblGrid>
                          <w:gridCol w:w="10198"/>
                        </w:tblGrid>
                        <w:tr w:rsidR="00BA5116" w14:paraId="54A88619"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BA5116" w14:paraId="1CD66D7A" w14:textId="77777777">
                                <w:tc>
                                  <w:tcPr>
                                    <w:tcW w:w="0" w:type="auto"/>
                                    <w:tcMar>
                                      <w:top w:w="0" w:type="dxa"/>
                                      <w:left w:w="270" w:type="dxa"/>
                                      <w:bottom w:w="135" w:type="dxa"/>
                                      <w:right w:w="270" w:type="dxa"/>
                                    </w:tcMar>
                                    <w:hideMark/>
                                  </w:tcPr>
                                  <w:p w14:paraId="43BBF5ED" w14:textId="77777777" w:rsidR="00BA5116" w:rsidRDefault="00BA5116">
                                    <w:pPr>
                                      <w:spacing w:line="360" w:lineRule="atLeast"/>
                                      <w:jc w:val="center"/>
                                      <w:rPr>
                                        <w:rFonts w:ascii="Verdana" w:hAnsi="Verdana"/>
                                        <w:color w:val="4C6AA2"/>
                                      </w:rPr>
                                    </w:pPr>
                                    <w:r>
                                      <w:rPr>
                                        <w:rFonts w:ascii="Helvetica Neue" w:hAnsi="Helvetica Neue"/>
                                        <w:color w:val="4C6AA2"/>
                                      </w:rPr>
                                      <w:t>The Australian Institute of International Affairs New South Wales welcomes you to Week 34 of:</w:t>
                                    </w:r>
                                  </w:p>
                                </w:tc>
                              </w:tr>
                            </w:tbl>
                            <w:p w14:paraId="693295C5" w14:textId="77777777" w:rsidR="00BA5116" w:rsidRDefault="00BA5116">
                              <w:pPr>
                                <w:rPr>
                                  <w:rFonts w:ascii="Times New Roman" w:hAnsi="Times New Roman"/>
                                </w:rPr>
                              </w:pPr>
                            </w:p>
                          </w:tc>
                        </w:tr>
                      </w:tbl>
                      <w:p w14:paraId="602D5D9F" w14:textId="77777777" w:rsidR="00BA5116" w:rsidRDefault="00BA5116">
                        <w:pPr>
                          <w:rPr>
                            <w:vanish/>
                          </w:rPr>
                        </w:pPr>
                      </w:p>
                      <w:tbl>
                        <w:tblPr>
                          <w:tblW w:w="5000" w:type="pct"/>
                          <w:tblCellMar>
                            <w:left w:w="0" w:type="dxa"/>
                            <w:right w:w="0" w:type="dxa"/>
                          </w:tblCellMar>
                          <w:tblLook w:val="04A0" w:firstRow="1" w:lastRow="0" w:firstColumn="1" w:lastColumn="0" w:noHBand="0" w:noVBand="1"/>
                        </w:tblPr>
                        <w:tblGrid>
                          <w:gridCol w:w="10198"/>
                        </w:tblGrid>
                        <w:tr w:rsidR="00BA5116" w14:paraId="28B3122D"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BA5116" w14:paraId="5228CD0A" w14:textId="77777777">
                                <w:tc>
                                  <w:tcPr>
                                    <w:tcW w:w="0" w:type="auto"/>
                                    <w:hideMark/>
                                  </w:tcPr>
                                  <w:p w14:paraId="476D9638" w14:textId="6C6DF6D4" w:rsidR="00BA5116" w:rsidRDefault="00BA5116">
                                    <w:pPr>
                                      <w:jc w:val="center"/>
                                    </w:pPr>
                                    <w:r>
                                      <w:fldChar w:fldCharType="begin"/>
                                    </w:r>
                                    <w:r>
                                      <w:instrText xml:space="preserve"> INCLUDEPICTURE "https://mcusercontent.com/0e9feb1606f1b4129a8b65828/images/c03f8797-e323-4265-946e-a4e6a0864c43.jpg" \* MERGEFORMATINET </w:instrText>
                                    </w:r>
                                    <w:r>
                                      <w:fldChar w:fldCharType="separate"/>
                                    </w:r>
                                    <w:r>
                                      <w:rPr>
                                        <w:noProof/>
                                      </w:rPr>
                                      <w:drawing>
                                        <wp:inline distT="0" distB="0" distL="0" distR="0" wp14:anchorId="3041B1E0" wp14:editId="50A531A2">
                                          <wp:extent cx="6475730" cy="3637915"/>
                                          <wp:effectExtent l="0" t="0" r="1270" b="0"/>
                                          <wp:docPr id="16" name="Picture 1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A picture containing text&#10;&#10;Description automatically generated"/>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6475730" cy="3637915"/>
                                                  </a:xfrm>
                                                  <a:prstGeom prst="rect">
                                                    <a:avLst/>
                                                  </a:prstGeom>
                                                  <a:noFill/>
                                                  <a:ln>
                                                    <a:noFill/>
                                                  </a:ln>
                                                </pic:spPr>
                                              </pic:pic>
                                            </a:graphicData>
                                          </a:graphic>
                                        </wp:inline>
                                      </w:drawing>
                                    </w:r>
                                    <w:r>
                                      <w:fldChar w:fldCharType="end"/>
                                    </w:r>
                                  </w:p>
                                </w:tc>
                              </w:tr>
                            </w:tbl>
                            <w:p w14:paraId="024EEBA7" w14:textId="77777777" w:rsidR="00BA5116" w:rsidRDefault="00BA5116"/>
                          </w:tc>
                        </w:tr>
                      </w:tbl>
                      <w:p w14:paraId="78CD1E24" w14:textId="77777777" w:rsidR="00BA5116" w:rsidRDefault="00BA5116">
                        <w:pPr>
                          <w:rPr>
                            <w:vanish/>
                          </w:rPr>
                        </w:pPr>
                      </w:p>
                      <w:tbl>
                        <w:tblPr>
                          <w:tblW w:w="5000" w:type="pct"/>
                          <w:tblCellMar>
                            <w:left w:w="0" w:type="dxa"/>
                            <w:right w:w="0" w:type="dxa"/>
                          </w:tblCellMar>
                          <w:tblLook w:val="04A0" w:firstRow="1" w:lastRow="0" w:firstColumn="1" w:lastColumn="0" w:noHBand="0" w:noVBand="1"/>
                        </w:tblPr>
                        <w:tblGrid>
                          <w:gridCol w:w="10198"/>
                        </w:tblGrid>
                        <w:tr w:rsidR="00BA5116" w14:paraId="236E91F9"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BA5116" w14:paraId="5389F6D6" w14:textId="77777777">
                                <w:tc>
                                  <w:tcPr>
                                    <w:tcW w:w="0" w:type="auto"/>
                                    <w:vAlign w:val="center"/>
                                    <w:hideMark/>
                                  </w:tcPr>
                                  <w:p w14:paraId="700A3B18" w14:textId="77777777" w:rsidR="00BA5116" w:rsidRDefault="00BA5116"/>
                                </w:tc>
                              </w:tr>
                            </w:tbl>
                            <w:p w14:paraId="6ECF57F7" w14:textId="77777777" w:rsidR="00BA5116" w:rsidRDefault="00BA5116"/>
                          </w:tc>
                        </w:tr>
                      </w:tbl>
                      <w:p w14:paraId="63E2BF04" w14:textId="77777777" w:rsidR="00BA5116" w:rsidRDefault="00BA5116">
                        <w:pPr>
                          <w:rPr>
                            <w:vanish/>
                          </w:rPr>
                        </w:pPr>
                      </w:p>
                      <w:tbl>
                        <w:tblPr>
                          <w:tblW w:w="5000" w:type="pct"/>
                          <w:tblCellMar>
                            <w:left w:w="0" w:type="dxa"/>
                            <w:right w:w="0" w:type="dxa"/>
                          </w:tblCellMar>
                          <w:tblLook w:val="04A0" w:firstRow="1" w:lastRow="0" w:firstColumn="1" w:lastColumn="0" w:noHBand="0" w:noVBand="1"/>
                        </w:tblPr>
                        <w:tblGrid>
                          <w:gridCol w:w="10198"/>
                        </w:tblGrid>
                        <w:tr w:rsidR="00BA5116" w14:paraId="60209C9F"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BA5116" w14:paraId="3D151431"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BA5116" w14:paraId="4878AEF8" w14:textId="77777777">
                                      <w:tc>
                                        <w:tcPr>
                                          <w:tcW w:w="0" w:type="auto"/>
                                          <w:shd w:val="clear" w:color="auto" w:fill="4B6AA2"/>
                                          <w:tcMar>
                                            <w:top w:w="270" w:type="dxa"/>
                                            <w:left w:w="270" w:type="dxa"/>
                                            <w:bottom w:w="270" w:type="dxa"/>
                                            <w:right w:w="270" w:type="dxa"/>
                                          </w:tcMar>
                                          <w:hideMark/>
                                        </w:tcPr>
                                        <w:p w14:paraId="0CC6FA30" w14:textId="77777777" w:rsidR="00BA5116" w:rsidRDefault="00BA5116">
                                          <w:pPr>
                                            <w:spacing w:line="315" w:lineRule="atLeast"/>
                                            <w:jc w:val="center"/>
                                            <w:rPr>
                                              <w:rFonts w:ascii="Helvetica" w:hAnsi="Helvetica"/>
                                              <w:color w:val="F2F2F2"/>
                                              <w:sz w:val="21"/>
                                              <w:szCs w:val="21"/>
                                            </w:rPr>
                                          </w:pPr>
                                          <w:r>
                                            <w:rPr>
                                              <w:rStyle w:val="Strong"/>
                                              <w:rFonts w:ascii="Helvetica" w:hAnsi="Helvetica"/>
                                              <w:color w:val="F2F2F2"/>
                                              <w:sz w:val="36"/>
                                              <w:szCs w:val="36"/>
                                            </w:rPr>
                                            <w:t>From the Councillors</w:t>
                                          </w:r>
                                        </w:p>
                                      </w:tc>
                                    </w:tr>
                                  </w:tbl>
                                  <w:p w14:paraId="58DD4E63" w14:textId="77777777" w:rsidR="00BA5116" w:rsidRDefault="00BA5116">
                                    <w:pPr>
                                      <w:rPr>
                                        <w:rFonts w:ascii="Times New Roman" w:hAnsi="Times New Roman"/>
                                      </w:rPr>
                                    </w:pPr>
                                  </w:p>
                                </w:tc>
                              </w:tr>
                            </w:tbl>
                            <w:p w14:paraId="6CB468AD" w14:textId="77777777" w:rsidR="00BA5116" w:rsidRDefault="00BA5116"/>
                          </w:tc>
                        </w:tr>
                      </w:tbl>
                      <w:p w14:paraId="5E256FA1" w14:textId="77777777" w:rsidR="00BA5116" w:rsidRDefault="00BA5116">
                        <w:pPr>
                          <w:rPr>
                            <w:vanish/>
                          </w:rPr>
                        </w:pPr>
                      </w:p>
                      <w:tbl>
                        <w:tblPr>
                          <w:tblW w:w="5000" w:type="pct"/>
                          <w:tblCellMar>
                            <w:left w:w="0" w:type="dxa"/>
                            <w:right w:w="0" w:type="dxa"/>
                          </w:tblCellMar>
                          <w:tblLook w:val="04A0" w:firstRow="1" w:lastRow="0" w:firstColumn="1" w:lastColumn="0" w:noHBand="0" w:noVBand="1"/>
                        </w:tblPr>
                        <w:tblGrid>
                          <w:gridCol w:w="10198"/>
                        </w:tblGrid>
                        <w:tr w:rsidR="00BA5116" w14:paraId="10D6C1EA"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BA5116" w14:paraId="551234A4" w14:textId="77777777">
                                <w:tc>
                                  <w:tcPr>
                                    <w:tcW w:w="0" w:type="auto"/>
                                    <w:tcMar>
                                      <w:top w:w="0" w:type="dxa"/>
                                      <w:left w:w="270" w:type="dxa"/>
                                      <w:bottom w:w="135" w:type="dxa"/>
                                      <w:right w:w="270" w:type="dxa"/>
                                    </w:tcMar>
                                    <w:hideMark/>
                                  </w:tcPr>
                                  <w:p w14:paraId="5D385498" w14:textId="77777777" w:rsidR="00BA5116" w:rsidRDefault="00BA5116">
                                    <w:pPr>
                                      <w:spacing w:line="360" w:lineRule="atLeast"/>
                                      <w:rPr>
                                        <w:rFonts w:ascii="Verdana" w:hAnsi="Verdana"/>
                                        <w:color w:val="222222"/>
                                      </w:rPr>
                                    </w:pPr>
                                    <w:r>
                                      <w:rPr>
                                        <w:rFonts w:ascii="Helvetica Neue" w:hAnsi="Helvetica Neue"/>
                                        <w:color w:val="222222"/>
                                        <w:sz w:val="18"/>
                                        <w:szCs w:val="18"/>
                                      </w:rPr>
                                      <w:t>Each week, some of our Councillors share a selection of articles, analytical pieces, videos and podcasts about what is happening in the world of international affairs. This week, our Councillors take a look at the Vatican's finances, greenhouse gas reduction targets, and Australia's relationship with Taiwan. </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below by Councillors are their own. The Australian Institute of International Affairs New South Wales does not take policy positions.</w:t>
                                    </w:r>
                                  </w:p>
                                </w:tc>
                              </w:tr>
                            </w:tbl>
                            <w:p w14:paraId="367A6739" w14:textId="77777777" w:rsidR="00BA5116" w:rsidRDefault="00BA5116">
                              <w:pPr>
                                <w:rPr>
                                  <w:rFonts w:ascii="Times New Roman" w:hAnsi="Times New Roman"/>
                                </w:rPr>
                              </w:pPr>
                            </w:p>
                          </w:tc>
                        </w:tr>
                      </w:tbl>
                      <w:p w14:paraId="19D9D712" w14:textId="77777777" w:rsidR="00BA5116" w:rsidRDefault="00BA5116">
                        <w:pPr>
                          <w:rPr>
                            <w:vanish/>
                          </w:rPr>
                        </w:pPr>
                      </w:p>
                      <w:tbl>
                        <w:tblPr>
                          <w:tblW w:w="5000" w:type="pct"/>
                          <w:tblCellMar>
                            <w:left w:w="0" w:type="dxa"/>
                            <w:right w:w="0" w:type="dxa"/>
                          </w:tblCellMar>
                          <w:tblLook w:val="04A0" w:firstRow="1" w:lastRow="0" w:firstColumn="1" w:lastColumn="0" w:noHBand="0" w:noVBand="1"/>
                        </w:tblPr>
                        <w:tblGrid>
                          <w:gridCol w:w="10198"/>
                        </w:tblGrid>
                        <w:tr w:rsidR="00BA5116" w14:paraId="591958A4"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BA5116" w14:paraId="44A7A46E" w14:textId="77777777">
                                <w:tc>
                                  <w:tcPr>
                                    <w:tcW w:w="0" w:type="auto"/>
                                    <w:vAlign w:val="center"/>
                                    <w:hideMark/>
                                  </w:tcPr>
                                  <w:p w14:paraId="551C95B2" w14:textId="77777777" w:rsidR="00BA5116" w:rsidRDefault="00BA5116"/>
                                </w:tc>
                              </w:tr>
                            </w:tbl>
                            <w:p w14:paraId="6E5BF6D6" w14:textId="77777777" w:rsidR="00BA5116" w:rsidRDefault="00BA5116"/>
                          </w:tc>
                        </w:tr>
                      </w:tbl>
                      <w:p w14:paraId="3C6A70CF" w14:textId="77777777" w:rsidR="00BA5116" w:rsidRDefault="00BA5116">
                        <w:pPr>
                          <w:rPr>
                            <w:vanish/>
                          </w:rPr>
                        </w:pPr>
                      </w:p>
                      <w:tbl>
                        <w:tblPr>
                          <w:tblW w:w="5000" w:type="pct"/>
                          <w:tblCellMar>
                            <w:left w:w="0" w:type="dxa"/>
                            <w:right w:w="0" w:type="dxa"/>
                          </w:tblCellMar>
                          <w:tblLook w:val="04A0" w:firstRow="1" w:lastRow="0" w:firstColumn="1" w:lastColumn="0" w:noHBand="0" w:noVBand="1"/>
                        </w:tblPr>
                        <w:tblGrid>
                          <w:gridCol w:w="10198"/>
                        </w:tblGrid>
                        <w:tr w:rsidR="00BA5116" w14:paraId="0DC53080"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BA5116" w14:paraId="33FD6D83" w14:textId="77777777">
                                <w:tc>
                                  <w:tcPr>
                                    <w:tcW w:w="8445" w:type="dxa"/>
                                    <w:tcMar>
                                      <w:top w:w="0" w:type="dxa"/>
                                      <w:left w:w="135" w:type="dxa"/>
                                      <w:bottom w:w="0" w:type="dxa"/>
                                      <w:right w:w="135" w:type="dxa"/>
                                    </w:tcMar>
                                    <w:hideMark/>
                                  </w:tcPr>
                                  <w:p w14:paraId="5A7677E2" w14:textId="77777777" w:rsidR="00BA5116" w:rsidRDefault="00BA5116">
                                    <w:pPr>
                                      <w:pStyle w:val="NormalWeb"/>
                                      <w:spacing w:before="150" w:beforeAutospacing="0" w:after="150" w:afterAutospacing="0" w:line="300" w:lineRule="atLeast"/>
                                      <w:rPr>
                                        <w:rFonts w:ascii="Verdana" w:hAnsi="Verdana"/>
                                        <w:color w:val="222222"/>
                                      </w:rPr>
                                    </w:pPr>
                                    <w:hyperlink r:id="rId7" w:tgtFrame="_blank" w:history="1">
                                      <w:r>
                                        <w:rPr>
                                          <w:rStyle w:val="Hyperlink"/>
                                          <w:rFonts w:ascii="Helvetica Neue" w:hAnsi="Helvetica Neue"/>
                                          <w:b/>
                                          <w:bCs/>
                                          <w:color w:val="4C6AA2"/>
                                          <w:sz w:val="30"/>
                                          <w:szCs w:val="30"/>
                                        </w:rPr>
                                        <w:t>Vatican Finances</w:t>
                                      </w:r>
                                    </w:hyperlink>
                                    <w:r>
                                      <w:rPr>
                                        <w:rFonts w:ascii="Verdana" w:hAnsi="Verdana"/>
                                        <w:color w:val="222222"/>
                                      </w:rPr>
                                      <w:br/>
                                    </w:r>
                                    <w:r>
                                      <w:rPr>
                                        <w:rFonts w:ascii="Verdana" w:hAnsi="Verdana"/>
                                        <w:color w:val="222222"/>
                                      </w:rPr>
                                      <w:br/>
                                    </w:r>
                                    <w:r>
                                      <w:rPr>
                                        <w:rFonts w:ascii="Helvetica Neue" w:hAnsi="Helvetica Neue"/>
                                        <w:color w:val="222222"/>
                                        <w:sz w:val="18"/>
                                        <w:szCs w:val="18"/>
                                      </w:rPr>
                                      <w:t>There has been recent </w:t>
                                    </w:r>
                                    <w:hyperlink r:id="rId8" w:history="1">
                                      <w:r>
                                        <w:rPr>
                                          <w:rStyle w:val="Hyperlink"/>
                                          <w:rFonts w:ascii="Helvetica Neue" w:hAnsi="Helvetica Neue"/>
                                          <w:b/>
                                          <w:bCs/>
                                          <w:color w:val="4C6AA2"/>
                                          <w:sz w:val="18"/>
                                          <w:szCs w:val="18"/>
                                        </w:rPr>
                                        <w:t>media coverage</w:t>
                                      </w:r>
                                    </w:hyperlink>
                                    <w:r>
                                      <w:rPr>
                                        <w:rFonts w:ascii="Helvetica Neue" w:hAnsi="Helvetica Neue"/>
                                        <w:color w:val="222222"/>
                                        <w:sz w:val="18"/>
                                        <w:szCs w:val="18"/>
                                      </w:rPr>
                                      <w:t xml:space="preserve"> of renewed efforts by Pope Francis to act against possible malpractice in the administration of the Church finances, following the dismissal in September of Cardinal Angelo </w:t>
                                    </w:r>
                                    <w:proofErr w:type="spellStart"/>
                                    <w:r>
                                      <w:rPr>
                                        <w:rFonts w:ascii="Helvetica Neue" w:hAnsi="Helvetica Neue"/>
                                        <w:color w:val="222222"/>
                                        <w:sz w:val="18"/>
                                        <w:szCs w:val="18"/>
                                      </w:rPr>
                                      <w:t>Becciu</w:t>
                                    </w:r>
                                    <w:proofErr w:type="spellEnd"/>
                                    <w:r>
                                      <w:rPr>
                                        <w:rFonts w:ascii="Helvetica Neue" w:hAnsi="Helvetica Neue"/>
                                        <w:color w:val="222222"/>
                                        <w:sz w:val="18"/>
                                        <w:szCs w:val="18"/>
                                      </w:rPr>
                                      <w:t xml:space="preserve"> from the Church’s Secretariat of State. Controversy about Vatican finances is not new. David </w:t>
                                    </w:r>
                                    <w:proofErr w:type="spellStart"/>
                                    <w:r>
                                      <w:rPr>
                                        <w:rFonts w:ascii="Helvetica Neue" w:hAnsi="Helvetica Neue"/>
                                        <w:color w:val="222222"/>
                                        <w:sz w:val="18"/>
                                        <w:szCs w:val="18"/>
                                      </w:rPr>
                                      <w:t>Yallop’s</w:t>
                                    </w:r>
                                    <w:proofErr w:type="spellEnd"/>
                                    <w:r>
                                      <w:rPr>
                                        <w:rFonts w:ascii="Helvetica Neue" w:hAnsi="Helvetica Neue"/>
                                        <w:color w:val="222222"/>
                                        <w:sz w:val="18"/>
                                        <w:szCs w:val="18"/>
                                      </w:rPr>
                                      <w:t> </w:t>
                                    </w:r>
                                    <w:hyperlink r:id="rId9" w:history="1">
                                      <w:r>
                                        <w:rPr>
                                          <w:rStyle w:val="Emphasis"/>
                                          <w:rFonts w:ascii="Helvetica Neue" w:hAnsi="Helvetica Neue"/>
                                          <w:b/>
                                          <w:bCs/>
                                          <w:color w:val="4C6AA2"/>
                                          <w:sz w:val="18"/>
                                          <w:szCs w:val="18"/>
                                        </w:rPr>
                                        <w:t>In God’s Name</w:t>
                                      </w:r>
                                    </w:hyperlink>
                                    <w:r>
                                      <w:rPr>
                                        <w:rFonts w:ascii="Helvetica Neue" w:hAnsi="Helvetica Neue"/>
                                        <w:color w:val="222222"/>
                                        <w:sz w:val="18"/>
                                        <w:szCs w:val="18"/>
                                      </w:rPr>
                                      <w:t xml:space="preserve">, published in 1984, drew connections between the murder of a senior Vatican finance official, Roberto </w:t>
                                    </w:r>
                                    <w:proofErr w:type="spellStart"/>
                                    <w:r>
                                      <w:rPr>
                                        <w:rFonts w:ascii="Helvetica Neue" w:hAnsi="Helvetica Neue"/>
                                        <w:color w:val="222222"/>
                                        <w:sz w:val="18"/>
                                        <w:szCs w:val="18"/>
                                      </w:rPr>
                                      <w:t>Calvi</w:t>
                                    </w:r>
                                    <w:proofErr w:type="spellEnd"/>
                                    <w:r>
                                      <w:rPr>
                                        <w:rFonts w:ascii="Helvetica Neue" w:hAnsi="Helvetica Neue"/>
                                        <w:color w:val="222222"/>
                                        <w:sz w:val="18"/>
                                        <w:szCs w:val="18"/>
                                      </w:rPr>
                                      <w:t>, and alleged corruption, and explored rumours that the death of Pope John Paul I was associated with financial matters. Pope Francis aims to make the Vatican’s </w:t>
                                    </w:r>
                                    <w:hyperlink r:id="rId10" w:history="1">
                                      <w:r>
                                        <w:rPr>
                                          <w:rStyle w:val="Hyperlink"/>
                                          <w:rFonts w:ascii="Helvetica Neue" w:hAnsi="Helvetica Neue"/>
                                          <w:b/>
                                          <w:bCs/>
                                          <w:color w:val="4C6AA2"/>
                                          <w:sz w:val="18"/>
                                          <w:szCs w:val="18"/>
                                        </w:rPr>
                                        <w:t>economy</w:t>
                                      </w:r>
                                    </w:hyperlink>
                                    <w:r>
                                      <w:rPr>
                                        <w:rFonts w:ascii="Helvetica Neue" w:hAnsi="Helvetica Neue"/>
                                        <w:color w:val="222222"/>
                                        <w:sz w:val="18"/>
                                        <w:szCs w:val="18"/>
                                      </w:rPr>
                                      <w:t> less complex and opaque. Australia's Cardinal Pell has previously been heavily involved in this project. The Holy See generates income through donations, part of which it invests in stocks, bonds, and real estate, while Vatican City generates revenue through museum admissions and the sale of coins, stamps, and publications. The Vatican Bank, also known as the Institute for the Works of Religion, is a private bank located in Vatican City which has at times been at the centre of accusations of mismanagement and fraud.</w:t>
                                    </w:r>
                                  </w:p>
                                  <w:p w14:paraId="0DE20C45" w14:textId="77777777" w:rsidR="00BA5116" w:rsidRDefault="00BA5116">
                                    <w:pPr>
                                      <w:pStyle w:val="NormalWeb"/>
                                      <w:spacing w:before="150" w:beforeAutospacing="0" w:after="150" w:afterAutospacing="0" w:line="300" w:lineRule="atLeast"/>
                                      <w:jc w:val="right"/>
                                      <w:rPr>
                                        <w:rFonts w:ascii="Verdana" w:hAnsi="Verdana"/>
                                        <w:color w:val="222222"/>
                                      </w:rPr>
                                    </w:pPr>
                                    <w:r>
                                      <w:rPr>
                                        <w:rFonts w:ascii="Helvetica Neue" w:hAnsi="Helvetica Neue"/>
                                        <w:color w:val="222222"/>
                                        <w:sz w:val="15"/>
                                        <w:szCs w:val="15"/>
                                      </w:rPr>
                                      <w:t>Image credit: </w:t>
                                    </w:r>
                                    <w:hyperlink r:id="rId11" w:tgtFrame="_blank" w:history="1">
                                      <w:r>
                                        <w:rPr>
                                          <w:rStyle w:val="Hyperlink"/>
                                          <w:rFonts w:ascii="Helvetica Neue" w:hAnsi="Helvetica Neue"/>
                                          <w:b/>
                                          <w:bCs/>
                                          <w:color w:val="4C6AA2"/>
                                          <w:sz w:val="15"/>
                                          <w:szCs w:val="15"/>
                                        </w:rPr>
                                        <w:t>Nils</w:t>
                                      </w:r>
                                    </w:hyperlink>
                                  </w:p>
                                </w:tc>
                              </w:tr>
                              <w:tr w:rsidR="00BA5116" w14:paraId="04C826D9" w14:textId="77777777">
                                <w:tc>
                                  <w:tcPr>
                                    <w:tcW w:w="0" w:type="auto"/>
                                    <w:tcMar>
                                      <w:top w:w="135" w:type="dxa"/>
                                      <w:left w:w="135" w:type="dxa"/>
                                      <w:bottom w:w="0" w:type="dxa"/>
                                      <w:right w:w="135" w:type="dxa"/>
                                    </w:tcMar>
                                    <w:hideMark/>
                                  </w:tcPr>
                                  <w:p w14:paraId="1C5F0825" w14:textId="0D318BEF" w:rsidR="00BA5116" w:rsidRDefault="00BA5116">
                                    <w:pPr>
                                      <w:jc w:val="right"/>
                                      <w:rPr>
                                        <w:rFonts w:ascii="Times New Roman" w:hAnsi="Times New Roman"/>
                                      </w:rPr>
                                    </w:pPr>
                                    <w:r>
                                      <w:fldChar w:fldCharType="begin"/>
                                    </w:r>
                                    <w:r>
                                      <w:instrText xml:space="preserve"> INCLUDEPICTURE "https://mcusercontent.com/0e9feb1606f1b4129a8b65828/images/8afe9cbf-4d7d-4aaf-95e7-67edc8db2172.jpg" \* MERGEFORMATINET </w:instrText>
                                    </w:r>
                                    <w:r>
                                      <w:fldChar w:fldCharType="separate"/>
                                    </w:r>
                                    <w:r>
                                      <w:rPr>
                                        <w:noProof/>
                                      </w:rPr>
                                      <w:drawing>
                                        <wp:inline distT="0" distB="0" distL="0" distR="0" wp14:anchorId="6351A64E" wp14:editId="0514E212">
                                          <wp:extent cx="6475730" cy="4353560"/>
                                          <wp:effectExtent l="0" t="0" r="1270" b="254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6475730" cy="4353560"/>
                                                  </a:xfrm>
                                                  <a:prstGeom prst="rect">
                                                    <a:avLst/>
                                                  </a:prstGeom>
                                                  <a:noFill/>
                                                  <a:ln>
                                                    <a:noFill/>
                                                  </a:ln>
                                                </pic:spPr>
                                              </pic:pic>
                                            </a:graphicData>
                                          </a:graphic>
                                        </wp:inline>
                                      </w:drawing>
                                    </w:r>
                                    <w:r>
                                      <w:fldChar w:fldCharType="end"/>
                                    </w:r>
                                  </w:p>
                                </w:tc>
                              </w:tr>
                            </w:tbl>
                            <w:p w14:paraId="0D86F72D" w14:textId="77777777" w:rsidR="00BA5116" w:rsidRDefault="00BA5116"/>
                          </w:tc>
                        </w:tr>
                      </w:tbl>
                      <w:p w14:paraId="60E245FC" w14:textId="77777777" w:rsidR="00BA5116" w:rsidRDefault="00BA5116">
                        <w:pPr>
                          <w:rPr>
                            <w:vanish/>
                          </w:rPr>
                        </w:pPr>
                      </w:p>
                      <w:tbl>
                        <w:tblPr>
                          <w:tblW w:w="5000" w:type="pct"/>
                          <w:tblCellMar>
                            <w:left w:w="0" w:type="dxa"/>
                            <w:right w:w="0" w:type="dxa"/>
                          </w:tblCellMar>
                          <w:tblLook w:val="04A0" w:firstRow="1" w:lastRow="0" w:firstColumn="1" w:lastColumn="0" w:noHBand="0" w:noVBand="1"/>
                        </w:tblPr>
                        <w:tblGrid>
                          <w:gridCol w:w="10198"/>
                        </w:tblGrid>
                        <w:tr w:rsidR="00BA5116" w14:paraId="4FCE36C2"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BA5116" w14:paraId="1D904DA9" w14:textId="77777777">
                                <w:tc>
                                  <w:tcPr>
                                    <w:tcW w:w="0" w:type="auto"/>
                                    <w:vAlign w:val="center"/>
                                    <w:hideMark/>
                                  </w:tcPr>
                                  <w:p w14:paraId="63A3CA2F" w14:textId="77777777" w:rsidR="00BA5116" w:rsidRDefault="00BA5116"/>
                                </w:tc>
                              </w:tr>
                            </w:tbl>
                            <w:p w14:paraId="4400050A" w14:textId="77777777" w:rsidR="00BA5116" w:rsidRDefault="00BA5116"/>
                          </w:tc>
                        </w:tr>
                      </w:tbl>
                      <w:p w14:paraId="3517A06C" w14:textId="77777777" w:rsidR="00BA5116" w:rsidRDefault="00BA5116">
                        <w:pPr>
                          <w:rPr>
                            <w:vanish/>
                          </w:rPr>
                        </w:pPr>
                      </w:p>
                      <w:tbl>
                        <w:tblPr>
                          <w:tblW w:w="5000" w:type="pct"/>
                          <w:tblCellMar>
                            <w:left w:w="0" w:type="dxa"/>
                            <w:right w:w="0" w:type="dxa"/>
                          </w:tblCellMar>
                          <w:tblLook w:val="04A0" w:firstRow="1" w:lastRow="0" w:firstColumn="1" w:lastColumn="0" w:noHBand="0" w:noVBand="1"/>
                        </w:tblPr>
                        <w:tblGrid>
                          <w:gridCol w:w="10198"/>
                        </w:tblGrid>
                        <w:tr w:rsidR="00BA5116" w14:paraId="325CD737"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BA5116" w14:paraId="2602A9B1"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BA5116" w14:paraId="76FB33EF"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BA5116" w14:paraId="2ED979DF"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BA5116" w14:paraId="26C2E7BA"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BA5116" w14:paraId="387FC7B9"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BA5116" w14:paraId="1F2AFFAF"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BA5116" w14:paraId="4100F938" w14:textId="77777777">
                                                                    <w:tc>
                                                                      <w:tcPr>
                                                                        <w:tcW w:w="0" w:type="auto"/>
                                                                        <w:hideMark/>
                                                                      </w:tcPr>
                                                                      <w:p w14:paraId="667210F2" w14:textId="77777777" w:rsidR="00BA5116" w:rsidRDefault="00BA5116">
                                                                        <w:r>
                                                                          <w:rPr>
                                                                            <w:rStyle w:val="Emphasis"/>
                                                                            <w:rFonts w:ascii="Helvetica Neue" w:hAnsi="Helvetica Neue"/>
                                                                            <w:sz w:val="17"/>
                                                                            <w:szCs w:val="17"/>
                                                                          </w:rPr>
                                                                          <w:t>This article was selected by Ian Lincoln, President of AIIA NSW since 2017. Ian was in the Department of Foreign Affairs for 33 years including postings in Asia, Africa, Europe and the Pacific. He was later an appellate member of the Refugee Review Tribunal and has worked in a number of community organisations.</w:t>
                                                                        </w:r>
                                                                      </w:p>
                                                                    </w:tc>
                                                                  </w:tr>
                                                                </w:tbl>
                                                                <w:p w14:paraId="5D65A2FF" w14:textId="77777777" w:rsidR="00BA5116" w:rsidRDefault="00BA5116"/>
                                                              </w:tc>
                                                            </w:tr>
                                                          </w:tbl>
                                                          <w:p w14:paraId="4F9F9764" w14:textId="77777777" w:rsidR="00BA5116" w:rsidRDefault="00BA5116"/>
                                                        </w:tc>
                                                      </w:tr>
                                                    </w:tbl>
                                                    <w:p w14:paraId="191DC95E" w14:textId="77777777" w:rsidR="00BA5116" w:rsidRDefault="00BA5116"/>
                                                  </w:tc>
                                                </w:tr>
                                              </w:tbl>
                                              <w:p w14:paraId="1E40967A" w14:textId="77777777" w:rsidR="00BA5116" w:rsidRDefault="00BA5116"/>
                                            </w:tc>
                                          </w:tr>
                                        </w:tbl>
                                        <w:p w14:paraId="682538A6" w14:textId="77777777" w:rsidR="00BA5116" w:rsidRDefault="00BA5116"/>
                                      </w:tc>
                                    </w:tr>
                                  </w:tbl>
                                  <w:p w14:paraId="1E044CCA" w14:textId="77777777" w:rsidR="00BA5116" w:rsidRDefault="00BA5116">
                                    <w:pPr>
                                      <w:spacing w:line="360" w:lineRule="atLeast"/>
                                      <w:rPr>
                                        <w:rFonts w:ascii="Verdana" w:hAnsi="Verdana"/>
                                        <w:color w:val="000000"/>
                                      </w:rPr>
                                    </w:pPr>
                                  </w:p>
                                </w:tc>
                              </w:tr>
                            </w:tbl>
                            <w:p w14:paraId="4F34A9A4" w14:textId="77777777" w:rsidR="00BA5116" w:rsidRDefault="00BA5116"/>
                          </w:tc>
                        </w:tr>
                      </w:tbl>
                      <w:p w14:paraId="2EB91C44" w14:textId="77777777" w:rsidR="00BA5116" w:rsidRDefault="00BA5116">
                        <w:pPr>
                          <w:rPr>
                            <w:vanish/>
                          </w:rPr>
                        </w:pPr>
                      </w:p>
                      <w:tbl>
                        <w:tblPr>
                          <w:tblW w:w="5000" w:type="pct"/>
                          <w:tblCellMar>
                            <w:left w:w="0" w:type="dxa"/>
                            <w:right w:w="0" w:type="dxa"/>
                          </w:tblCellMar>
                          <w:tblLook w:val="04A0" w:firstRow="1" w:lastRow="0" w:firstColumn="1" w:lastColumn="0" w:noHBand="0" w:noVBand="1"/>
                        </w:tblPr>
                        <w:tblGrid>
                          <w:gridCol w:w="10198"/>
                        </w:tblGrid>
                        <w:tr w:rsidR="00BA5116" w14:paraId="711C1013"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BA5116" w14:paraId="1BA5FCAB" w14:textId="77777777">
                                <w:tc>
                                  <w:tcPr>
                                    <w:tcW w:w="0" w:type="auto"/>
                                    <w:vAlign w:val="center"/>
                                    <w:hideMark/>
                                  </w:tcPr>
                                  <w:p w14:paraId="0E7E3AE4" w14:textId="77777777" w:rsidR="00BA5116" w:rsidRDefault="00BA5116"/>
                                </w:tc>
                              </w:tr>
                            </w:tbl>
                            <w:p w14:paraId="49DAFCAB" w14:textId="77777777" w:rsidR="00BA5116" w:rsidRDefault="00BA5116"/>
                          </w:tc>
                        </w:tr>
                      </w:tbl>
                      <w:p w14:paraId="5CA18E94" w14:textId="77777777" w:rsidR="00BA5116" w:rsidRDefault="00BA5116">
                        <w:pPr>
                          <w:rPr>
                            <w:vanish/>
                          </w:rPr>
                        </w:pPr>
                      </w:p>
                      <w:tbl>
                        <w:tblPr>
                          <w:tblW w:w="5000" w:type="pct"/>
                          <w:tblCellMar>
                            <w:left w:w="0" w:type="dxa"/>
                            <w:right w:w="0" w:type="dxa"/>
                          </w:tblCellMar>
                          <w:tblLook w:val="04A0" w:firstRow="1" w:lastRow="0" w:firstColumn="1" w:lastColumn="0" w:noHBand="0" w:noVBand="1"/>
                        </w:tblPr>
                        <w:tblGrid>
                          <w:gridCol w:w="10198"/>
                        </w:tblGrid>
                        <w:tr w:rsidR="00BA5116" w14:paraId="46FA6F4D"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BA5116" w14:paraId="5D1BBA51" w14:textId="77777777">
                                <w:tc>
                                  <w:tcPr>
                                    <w:tcW w:w="8445" w:type="dxa"/>
                                    <w:tcMar>
                                      <w:top w:w="0" w:type="dxa"/>
                                      <w:left w:w="135" w:type="dxa"/>
                                      <w:bottom w:w="0" w:type="dxa"/>
                                      <w:right w:w="135" w:type="dxa"/>
                                    </w:tcMar>
                                    <w:hideMark/>
                                  </w:tcPr>
                                  <w:p w14:paraId="3CE7B056" w14:textId="77777777" w:rsidR="00BA5116" w:rsidRDefault="00BA5116">
                                    <w:pPr>
                                      <w:pStyle w:val="NormalWeb"/>
                                      <w:spacing w:before="150" w:beforeAutospacing="0" w:after="150" w:afterAutospacing="0" w:line="300" w:lineRule="atLeast"/>
                                      <w:rPr>
                                        <w:rFonts w:ascii="Verdana" w:hAnsi="Verdana"/>
                                        <w:color w:val="000000"/>
                                      </w:rPr>
                                    </w:pPr>
                                    <w:hyperlink r:id="rId13" w:tgtFrame="_blank" w:history="1">
                                      <w:r>
                                        <w:rPr>
                                          <w:rStyle w:val="Hyperlink"/>
                                          <w:rFonts w:ascii="Helvetica Neue" w:hAnsi="Helvetica Neue"/>
                                          <w:b/>
                                          <w:bCs/>
                                          <w:color w:val="4C6AA2"/>
                                          <w:sz w:val="27"/>
                                          <w:szCs w:val="27"/>
                                        </w:rPr>
                                        <w:t>The Net-Zero Moment</w:t>
                                      </w:r>
                                    </w:hyperlink>
                                    <w:r>
                                      <w:rPr>
                                        <w:rFonts w:ascii="Verdana" w:hAnsi="Verdana"/>
                                        <w:color w:val="000000"/>
                                      </w:rPr>
                                      <w:br/>
                                      <w:t> </w:t>
                                    </w:r>
                                  </w:p>
                                  <w:p w14:paraId="1F64B4A7" w14:textId="77777777" w:rsidR="00BA5116" w:rsidRDefault="00BA5116">
                                    <w:pPr>
                                      <w:pStyle w:val="NormalWeb"/>
                                      <w:spacing w:before="150" w:beforeAutospacing="0" w:after="150" w:afterAutospacing="0" w:line="300" w:lineRule="atLeast"/>
                                      <w:rPr>
                                        <w:rFonts w:ascii="Verdana" w:hAnsi="Verdana"/>
                                        <w:color w:val="000000"/>
                                      </w:rPr>
                                    </w:pPr>
                                    <w:r>
                                      <w:rPr>
                                        <w:rFonts w:ascii="Helvetica Neue" w:hAnsi="Helvetica Neue"/>
                                        <w:color w:val="000000"/>
                                        <w:sz w:val="18"/>
                                        <w:szCs w:val="18"/>
                                      </w:rPr>
                                      <w:t xml:space="preserve">Once again Australia is out on its own on climate change. Often viewed around the world as a climate pariah, Australia is doing nothing to shake that reputation by refusing to adopt a target of net-zero emissions by 2050, a goal that is becoming the international standard. In the past three months China, Japan and South Korea, three of Australia’s top trading partners, announced they would commit to net-zero by 2050 or near after. President-elect Biden is also committed to that aim, </w:t>
                                    </w:r>
                                    <w:proofErr w:type="gramStart"/>
                                    <w:r>
                                      <w:rPr>
                                        <w:rFonts w:ascii="Helvetica Neue" w:hAnsi="Helvetica Neue"/>
                                        <w:color w:val="000000"/>
                                        <w:sz w:val="18"/>
                                        <w:szCs w:val="18"/>
                                      </w:rPr>
                                      <w:t>But</w:t>
                                    </w:r>
                                    <w:proofErr w:type="gramEnd"/>
                                    <w:r>
                                      <w:rPr>
                                        <w:rFonts w:ascii="Helvetica Neue" w:hAnsi="Helvetica Neue"/>
                                        <w:color w:val="000000"/>
                                        <w:sz w:val="18"/>
                                        <w:szCs w:val="18"/>
                                      </w:rPr>
                                      <w:t xml:space="preserve"> there is more on the line than international reputation. There will be likely be economic consequences to Australia bucking the global trend. Adam Morton, </w:t>
                                    </w:r>
                                    <w:r>
                                      <w:rPr>
                                        <w:rStyle w:val="Emphasis"/>
                                        <w:rFonts w:ascii="Helvetica Neue" w:hAnsi="Helvetica Neue"/>
                                        <w:color w:val="000000"/>
                                        <w:sz w:val="18"/>
                                        <w:szCs w:val="18"/>
                                      </w:rPr>
                                      <w:t>the Guardian’s</w:t>
                                    </w:r>
                                    <w:r>
                                      <w:rPr>
                                        <w:rFonts w:ascii="Helvetica Neue" w:hAnsi="Helvetica Neue"/>
                                        <w:color w:val="000000"/>
                                        <w:sz w:val="18"/>
                                        <w:szCs w:val="18"/>
                                      </w:rPr>
                                      <w:t> environment editor, </w:t>
                                    </w:r>
                                    <w:hyperlink r:id="rId14" w:tgtFrame="_blank" w:history="1">
                                      <w:r>
                                        <w:rPr>
                                          <w:rStyle w:val="Hyperlink"/>
                                          <w:rFonts w:ascii="Helvetica Neue" w:hAnsi="Helvetica Neue"/>
                                          <w:b/>
                                          <w:bCs/>
                                          <w:color w:val="4C6AA2"/>
                                          <w:sz w:val="18"/>
                                          <w:szCs w:val="18"/>
                                        </w:rPr>
                                        <w:t>looks at</w:t>
                                      </w:r>
                                    </w:hyperlink>
                                    <w:r>
                                      <w:rPr>
                                        <w:rFonts w:ascii="Helvetica Neue" w:hAnsi="Helvetica Neue"/>
                                        <w:color w:val="000000"/>
                                        <w:sz w:val="18"/>
                                        <w:szCs w:val="18"/>
                                      </w:rPr>
                                      <w:t> the accelerating momentum behind the net-zero target and what it could mean for Australia. While this article was written before the US election, its conclusions have arguably become more important since Biden’s victory.</w:t>
                                    </w:r>
                                  </w:p>
                                  <w:p w14:paraId="7573233C" w14:textId="77777777" w:rsidR="00BA5116" w:rsidRDefault="00BA5116">
                                    <w:pPr>
                                      <w:pStyle w:val="NormalWeb"/>
                                      <w:spacing w:before="150" w:beforeAutospacing="0" w:after="150" w:afterAutospacing="0" w:line="300" w:lineRule="atLeast"/>
                                      <w:jc w:val="right"/>
                                      <w:rPr>
                                        <w:rFonts w:ascii="Verdana" w:hAnsi="Verdana"/>
                                        <w:color w:val="000000"/>
                                      </w:rPr>
                                    </w:pPr>
                                    <w:r>
                                      <w:rPr>
                                        <w:rFonts w:ascii="Helvetica Neue" w:hAnsi="Helvetica Neue"/>
                                        <w:color w:val="000000"/>
                                        <w:sz w:val="15"/>
                                        <w:szCs w:val="15"/>
                                      </w:rPr>
                                      <w:t>Image credit: </w:t>
                                    </w:r>
                                    <w:hyperlink r:id="rId15" w:tgtFrame="_blank" w:history="1">
                                      <w:r>
                                        <w:rPr>
                                          <w:rStyle w:val="Hyperlink"/>
                                          <w:rFonts w:ascii="Helvetica Neue" w:hAnsi="Helvetica Neue"/>
                                          <w:b/>
                                          <w:bCs/>
                                          <w:color w:val="4C6AA2"/>
                                          <w:sz w:val="15"/>
                                          <w:szCs w:val="15"/>
                                        </w:rPr>
                                        <w:t>Hello I'm Nik</w:t>
                                      </w:r>
                                    </w:hyperlink>
                                  </w:p>
                                </w:tc>
                              </w:tr>
                              <w:tr w:rsidR="00BA5116" w14:paraId="05C3C7DB" w14:textId="77777777">
                                <w:tc>
                                  <w:tcPr>
                                    <w:tcW w:w="0" w:type="auto"/>
                                    <w:tcMar>
                                      <w:top w:w="135" w:type="dxa"/>
                                      <w:left w:w="135" w:type="dxa"/>
                                      <w:bottom w:w="0" w:type="dxa"/>
                                      <w:right w:w="135" w:type="dxa"/>
                                    </w:tcMar>
                                    <w:hideMark/>
                                  </w:tcPr>
                                  <w:p w14:paraId="0BC7A9A5" w14:textId="791B3C9B" w:rsidR="00BA5116" w:rsidRDefault="00BA5116">
                                    <w:pPr>
                                      <w:rPr>
                                        <w:rFonts w:ascii="Times New Roman" w:hAnsi="Times New Roman"/>
                                      </w:rPr>
                                    </w:pPr>
                                    <w:r>
                                      <w:fldChar w:fldCharType="begin"/>
                                    </w:r>
                                    <w:r>
                                      <w:instrText xml:space="preserve"> INCLUDEPICTURE "https://mcusercontent.com/0e9feb1606f1b4129a8b65828/images/f19f6138-9daf-4664-ac2f-ae5064e049fc.jpg" \* MERGEFORMATINET </w:instrText>
                                    </w:r>
                                    <w:r>
                                      <w:fldChar w:fldCharType="separate"/>
                                    </w:r>
                                    <w:r>
                                      <w:rPr>
                                        <w:noProof/>
                                      </w:rPr>
                                      <w:drawing>
                                        <wp:inline distT="0" distB="0" distL="0" distR="0" wp14:anchorId="4E65E690" wp14:editId="7E435B87">
                                          <wp:extent cx="6475730" cy="4015740"/>
                                          <wp:effectExtent l="0" t="0" r="127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475730" cy="4015740"/>
                                                  </a:xfrm>
                                                  <a:prstGeom prst="rect">
                                                    <a:avLst/>
                                                  </a:prstGeom>
                                                  <a:noFill/>
                                                  <a:ln>
                                                    <a:noFill/>
                                                  </a:ln>
                                                </pic:spPr>
                                              </pic:pic>
                                            </a:graphicData>
                                          </a:graphic>
                                        </wp:inline>
                                      </w:drawing>
                                    </w:r>
                                    <w:r>
                                      <w:fldChar w:fldCharType="end"/>
                                    </w:r>
                                  </w:p>
                                </w:tc>
                              </w:tr>
                            </w:tbl>
                            <w:p w14:paraId="42D6D6C7" w14:textId="77777777" w:rsidR="00BA5116" w:rsidRDefault="00BA5116"/>
                          </w:tc>
                        </w:tr>
                      </w:tbl>
                      <w:p w14:paraId="108CC31A" w14:textId="77777777" w:rsidR="00BA5116" w:rsidRDefault="00BA5116">
                        <w:pPr>
                          <w:rPr>
                            <w:vanish/>
                          </w:rPr>
                        </w:pPr>
                      </w:p>
                      <w:tbl>
                        <w:tblPr>
                          <w:tblW w:w="5000" w:type="pct"/>
                          <w:tblCellMar>
                            <w:left w:w="0" w:type="dxa"/>
                            <w:right w:w="0" w:type="dxa"/>
                          </w:tblCellMar>
                          <w:tblLook w:val="04A0" w:firstRow="1" w:lastRow="0" w:firstColumn="1" w:lastColumn="0" w:noHBand="0" w:noVBand="1"/>
                        </w:tblPr>
                        <w:tblGrid>
                          <w:gridCol w:w="10198"/>
                        </w:tblGrid>
                        <w:tr w:rsidR="00BA5116" w14:paraId="41CD4E07"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BA5116" w14:paraId="51937C41" w14:textId="77777777">
                                <w:tc>
                                  <w:tcPr>
                                    <w:tcW w:w="0" w:type="auto"/>
                                    <w:vAlign w:val="center"/>
                                    <w:hideMark/>
                                  </w:tcPr>
                                  <w:p w14:paraId="03258607" w14:textId="77777777" w:rsidR="00BA5116" w:rsidRDefault="00BA5116"/>
                                </w:tc>
                              </w:tr>
                            </w:tbl>
                            <w:p w14:paraId="2212AEEC" w14:textId="77777777" w:rsidR="00BA5116" w:rsidRDefault="00BA5116"/>
                          </w:tc>
                        </w:tr>
                      </w:tbl>
                      <w:p w14:paraId="7C374884" w14:textId="77777777" w:rsidR="00BA5116" w:rsidRDefault="00BA5116">
                        <w:pPr>
                          <w:rPr>
                            <w:vanish/>
                          </w:rPr>
                        </w:pPr>
                      </w:p>
                      <w:tbl>
                        <w:tblPr>
                          <w:tblW w:w="5000" w:type="pct"/>
                          <w:tblCellMar>
                            <w:left w:w="0" w:type="dxa"/>
                            <w:right w:w="0" w:type="dxa"/>
                          </w:tblCellMar>
                          <w:tblLook w:val="04A0" w:firstRow="1" w:lastRow="0" w:firstColumn="1" w:lastColumn="0" w:noHBand="0" w:noVBand="1"/>
                        </w:tblPr>
                        <w:tblGrid>
                          <w:gridCol w:w="10198"/>
                        </w:tblGrid>
                        <w:tr w:rsidR="00BA5116" w14:paraId="0EEF75A5"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BA5116" w14:paraId="1609C7D3"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BA5116" w14:paraId="3F92F72F"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BA5116" w14:paraId="57A3D7FF"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BA5116" w14:paraId="2FB5EB3F"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BA5116" w14:paraId="00731049"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BA5116" w14:paraId="6B59C896"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BA5116" w14:paraId="4197EDF9"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BA5116" w14:paraId="6E670D99"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BA5116" w14:paraId="73954F76"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BA5116" w14:paraId="55D511FF"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BA5116" w14:paraId="79C8B51C"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BA5116" w14:paraId="7E22590E"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BA5116" w14:paraId="3F5FD4B1"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BA5116" w14:paraId="36FC1C36"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BA5116" w14:paraId="0B9F770B"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BA5116" w14:paraId="61C3325A"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BA5116" w14:paraId="6474521B" w14:textId="77777777">
                                                                                                                                <w:tc>
                                                                                                                                  <w:tcPr>
                                                                                                                                    <w:tcW w:w="0" w:type="auto"/>
                                                                                                                                    <w:hideMark/>
                                                                                                                                  </w:tcPr>
                                                                                                                                  <w:p w14:paraId="6FE5F852" w14:textId="77777777" w:rsidR="00BA5116" w:rsidRDefault="00BA5116">
                                                                                                                                    <w:r>
                                                                                                                                      <w:rPr>
                                                                                                                                        <w:rStyle w:val="Emphasis"/>
                                                                                                                                        <w:rFonts w:ascii="Helvetica Neue" w:hAnsi="Helvetica Neue"/>
                                                                                                                                        <w:sz w:val="17"/>
                                                                                                                                        <w:szCs w:val="17"/>
                                                                                                                                      </w:rPr>
                                                                                                                                      <w:t xml:space="preserve">This article was selected by Alex </w:t>
                                                                                                                                    </w:r>
                                                                                                                                    <w:proofErr w:type="spellStart"/>
                                                                                                                                    <w:r>
                                                                                                                                      <w:rPr>
                                                                                                                                        <w:rStyle w:val="Emphasis"/>
                                                                                                                                        <w:rFonts w:ascii="Helvetica Neue" w:hAnsi="Helvetica Neue"/>
                                                                                                                                        <w:sz w:val="17"/>
                                                                                                                                        <w:szCs w:val="17"/>
                                                                                                                                      </w:rPr>
                                                                                                                                      <w:t>McManis</w:t>
                                                                                                                                    </w:r>
                                                                                                                                    <w:proofErr w:type="spellEnd"/>
                                                                                                                                    <w:r>
                                                                                                                                      <w:rPr>
                                                                                                                                        <w:rStyle w:val="Emphasis"/>
                                                                                                                                        <w:rFonts w:ascii="Helvetica Neue" w:hAnsi="Helvetica Neue"/>
                                                                                                                                        <w:sz w:val="17"/>
                                                                                                                                        <w:szCs w:val="17"/>
                                                                                                                                      </w:rPr>
                                                                                                                                      <w:t>. Alex holds a Bachelor of Arts with First Class Honours in Government and International Relations from the University of Sydney. He is currently the Climate and Energy Security Fellow at Young Australians in International Affairs. Alex has served on the Council since 2019.</w:t>
                                                                                                                                    </w:r>
                                                                                                                                  </w:p>
                                                                                                                                </w:tc>
                                                                                                                              </w:tr>
                                                                                                                            </w:tbl>
                                                                                                                            <w:p w14:paraId="5D7EBA70" w14:textId="77777777" w:rsidR="00BA5116" w:rsidRDefault="00BA5116"/>
                                                                                                                          </w:tc>
                                                                                                                        </w:tr>
                                                                                                                      </w:tbl>
                                                                                                                      <w:p w14:paraId="186F9478" w14:textId="77777777" w:rsidR="00BA5116" w:rsidRDefault="00BA5116"/>
                                                                                                                    </w:tc>
                                                                                                                  </w:tr>
                                                                                                                </w:tbl>
                                                                                                                <w:p w14:paraId="7FA6A45A" w14:textId="77777777" w:rsidR="00BA5116" w:rsidRDefault="00BA5116"/>
                                                                                                              </w:tc>
                                                                                                            </w:tr>
                                                                                                          </w:tbl>
                                                                                                          <w:p w14:paraId="00D325DA" w14:textId="77777777" w:rsidR="00BA5116" w:rsidRDefault="00BA5116"/>
                                                                                                        </w:tc>
                                                                                                      </w:tr>
                                                                                                    </w:tbl>
                                                                                                    <w:p w14:paraId="5A6F627E" w14:textId="77777777" w:rsidR="00BA5116" w:rsidRDefault="00BA5116"/>
                                                                                                  </w:tc>
                                                                                                </w:tr>
                                                                                              </w:tbl>
                                                                                              <w:p w14:paraId="06BF73C3" w14:textId="77777777" w:rsidR="00BA5116" w:rsidRDefault="00BA5116"/>
                                                                                            </w:tc>
                                                                                          </w:tr>
                                                                                        </w:tbl>
                                                                                        <w:p w14:paraId="23D8F8FF" w14:textId="77777777" w:rsidR="00BA5116" w:rsidRDefault="00BA5116"/>
                                                                                      </w:tc>
                                                                                    </w:tr>
                                                                                  </w:tbl>
                                                                                  <w:p w14:paraId="6A2048CA" w14:textId="77777777" w:rsidR="00BA5116" w:rsidRDefault="00BA5116"/>
                                                                                </w:tc>
                                                                              </w:tr>
                                                                            </w:tbl>
                                                                            <w:p w14:paraId="42165927" w14:textId="77777777" w:rsidR="00BA5116" w:rsidRDefault="00BA5116"/>
                                                                          </w:tc>
                                                                        </w:tr>
                                                                      </w:tbl>
                                                                      <w:p w14:paraId="02819E06" w14:textId="77777777" w:rsidR="00BA5116" w:rsidRDefault="00BA5116"/>
                                                                    </w:tc>
                                                                  </w:tr>
                                                                </w:tbl>
                                                                <w:p w14:paraId="7C914039" w14:textId="77777777" w:rsidR="00BA5116" w:rsidRDefault="00BA5116"/>
                                                              </w:tc>
                                                            </w:tr>
                                                          </w:tbl>
                                                          <w:p w14:paraId="6E710253" w14:textId="77777777" w:rsidR="00BA5116" w:rsidRDefault="00BA5116"/>
                                                        </w:tc>
                                                      </w:tr>
                                                    </w:tbl>
                                                    <w:p w14:paraId="594463CF" w14:textId="77777777" w:rsidR="00BA5116" w:rsidRDefault="00BA5116"/>
                                                  </w:tc>
                                                </w:tr>
                                              </w:tbl>
                                              <w:p w14:paraId="710E962B" w14:textId="77777777" w:rsidR="00BA5116" w:rsidRDefault="00BA5116"/>
                                            </w:tc>
                                          </w:tr>
                                        </w:tbl>
                                        <w:p w14:paraId="43A22C86" w14:textId="77777777" w:rsidR="00BA5116" w:rsidRDefault="00BA5116"/>
                                      </w:tc>
                                    </w:tr>
                                  </w:tbl>
                                  <w:p w14:paraId="04218C23" w14:textId="77777777" w:rsidR="00BA5116" w:rsidRDefault="00BA5116">
                                    <w:pPr>
                                      <w:spacing w:line="360" w:lineRule="atLeast"/>
                                      <w:rPr>
                                        <w:rFonts w:ascii="Verdana" w:hAnsi="Verdana"/>
                                        <w:color w:val="000000"/>
                                      </w:rPr>
                                    </w:pPr>
                                  </w:p>
                                </w:tc>
                              </w:tr>
                            </w:tbl>
                            <w:p w14:paraId="1043AA78" w14:textId="77777777" w:rsidR="00BA5116" w:rsidRDefault="00BA5116"/>
                          </w:tc>
                        </w:tr>
                      </w:tbl>
                      <w:p w14:paraId="1380E953" w14:textId="77777777" w:rsidR="00BA5116" w:rsidRDefault="00BA5116">
                        <w:pPr>
                          <w:rPr>
                            <w:vanish/>
                          </w:rPr>
                        </w:pPr>
                      </w:p>
                      <w:tbl>
                        <w:tblPr>
                          <w:tblW w:w="5000" w:type="pct"/>
                          <w:tblCellMar>
                            <w:left w:w="0" w:type="dxa"/>
                            <w:right w:w="0" w:type="dxa"/>
                          </w:tblCellMar>
                          <w:tblLook w:val="04A0" w:firstRow="1" w:lastRow="0" w:firstColumn="1" w:lastColumn="0" w:noHBand="0" w:noVBand="1"/>
                        </w:tblPr>
                        <w:tblGrid>
                          <w:gridCol w:w="10198"/>
                        </w:tblGrid>
                        <w:tr w:rsidR="00BA5116" w14:paraId="34AACBF6"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BA5116" w14:paraId="04359D53" w14:textId="77777777">
                                <w:tc>
                                  <w:tcPr>
                                    <w:tcW w:w="0" w:type="auto"/>
                                    <w:vAlign w:val="center"/>
                                    <w:hideMark/>
                                  </w:tcPr>
                                  <w:p w14:paraId="5383D956" w14:textId="77777777" w:rsidR="00BA5116" w:rsidRDefault="00BA5116"/>
                                </w:tc>
                              </w:tr>
                            </w:tbl>
                            <w:p w14:paraId="17E12DE8" w14:textId="77777777" w:rsidR="00BA5116" w:rsidRDefault="00BA5116"/>
                          </w:tc>
                        </w:tr>
                      </w:tbl>
                      <w:p w14:paraId="175F7C6E" w14:textId="77777777" w:rsidR="00BA5116" w:rsidRDefault="00BA5116">
                        <w:pPr>
                          <w:rPr>
                            <w:vanish/>
                          </w:rPr>
                        </w:pPr>
                      </w:p>
                      <w:tbl>
                        <w:tblPr>
                          <w:tblW w:w="5000" w:type="pct"/>
                          <w:tblCellMar>
                            <w:left w:w="0" w:type="dxa"/>
                            <w:right w:w="0" w:type="dxa"/>
                          </w:tblCellMar>
                          <w:tblLook w:val="04A0" w:firstRow="1" w:lastRow="0" w:firstColumn="1" w:lastColumn="0" w:noHBand="0" w:noVBand="1"/>
                        </w:tblPr>
                        <w:tblGrid>
                          <w:gridCol w:w="10198"/>
                        </w:tblGrid>
                        <w:tr w:rsidR="00BA5116" w14:paraId="165C54FB"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BA5116" w14:paraId="1D18F699" w14:textId="77777777">
                                <w:tc>
                                  <w:tcPr>
                                    <w:tcW w:w="8445" w:type="dxa"/>
                                    <w:tcMar>
                                      <w:top w:w="0" w:type="dxa"/>
                                      <w:left w:w="135" w:type="dxa"/>
                                      <w:bottom w:w="0" w:type="dxa"/>
                                      <w:right w:w="135" w:type="dxa"/>
                                    </w:tcMar>
                                    <w:hideMark/>
                                  </w:tcPr>
                                  <w:p w14:paraId="45353631" w14:textId="77777777" w:rsidR="00BA5116" w:rsidRDefault="00BA5116">
                                    <w:pPr>
                                      <w:pStyle w:val="NormalWeb"/>
                                      <w:spacing w:before="150" w:beforeAutospacing="0" w:after="150" w:afterAutospacing="0" w:line="300" w:lineRule="atLeast"/>
                                      <w:rPr>
                                        <w:rFonts w:ascii="Verdana" w:hAnsi="Verdana"/>
                                        <w:color w:val="000000"/>
                                      </w:rPr>
                                    </w:pPr>
                                    <w:hyperlink r:id="rId17" w:tgtFrame="_blank" w:history="1">
                                      <w:r>
                                        <w:rPr>
                                          <w:rStyle w:val="Hyperlink"/>
                                          <w:rFonts w:ascii="Helvetica Neue" w:hAnsi="Helvetica Neue"/>
                                          <w:b/>
                                          <w:bCs/>
                                          <w:color w:val="4C6AA2"/>
                                          <w:sz w:val="30"/>
                                          <w:szCs w:val="30"/>
                                        </w:rPr>
                                        <w:t>Taiwan: Rising Stakes for Australia</w:t>
                                      </w:r>
                                    </w:hyperlink>
                                  </w:p>
                                  <w:p w14:paraId="256CD26A" w14:textId="77777777" w:rsidR="00BA5116" w:rsidRDefault="00BA5116">
                                    <w:pPr>
                                      <w:pStyle w:val="NormalWeb"/>
                                      <w:spacing w:before="150" w:beforeAutospacing="0" w:after="150" w:afterAutospacing="0" w:line="300" w:lineRule="atLeast"/>
                                      <w:rPr>
                                        <w:rFonts w:ascii="Verdana" w:hAnsi="Verdana"/>
                                        <w:color w:val="000000"/>
                                      </w:rPr>
                                    </w:pPr>
                                    <w:r>
                                      <w:rPr>
                                        <w:rFonts w:ascii="Verdana" w:hAnsi="Verdana"/>
                                        <w:color w:val="000000"/>
                                      </w:rPr>
                                      <w:br/>
                                    </w:r>
                                    <w:r>
                                      <w:rPr>
                                        <w:rFonts w:ascii="Helvetica Neue" w:hAnsi="Helvetica Neue"/>
                                        <w:color w:val="000000"/>
                                        <w:sz w:val="18"/>
                                        <w:szCs w:val="18"/>
                                      </w:rPr>
                                      <w:t>In the Lowy Interpreter, Jade Guan (Deakin University) and Wen-</w:t>
                                    </w:r>
                                    <w:proofErr w:type="spellStart"/>
                                    <w:r>
                                      <w:rPr>
                                        <w:rFonts w:ascii="Helvetica Neue" w:hAnsi="Helvetica Neue"/>
                                        <w:color w:val="000000"/>
                                        <w:sz w:val="18"/>
                                        <w:szCs w:val="18"/>
                                      </w:rPr>
                                      <w:t>Ti</w:t>
                                    </w:r>
                                    <w:proofErr w:type="spellEnd"/>
                                    <w:r>
                                      <w:rPr>
                                        <w:rFonts w:ascii="Helvetica Neue" w:hAnsi="Helvetica Neue"/>
                                        <w:color w:val="000000"/>
                                        <w:sz w:val="18"/>
                                        <w:szCs w:val="18"/>
                                      </w:rPr>
                                      <w:t xml:space="preserve"> Sun (ANU) </w:t>
                                    </w:r>
                                    <w:hyperlink r:id="rId18" w:tgtFrame="_blank" w:history="1">
                                      <w:r>
                                        <w:rPr>
                                          <w:rStyle w:val="Hyperlink"/>
                                          <w:rFonts w:ascii="Helvetica Neue" w:hAnsi="Helvetica Neue"/>
                                          <w:b/>
                                          <w:bCs/>
                                          <w:color w:val="4C6AA2"/>
                                          <w:sz w:val="18"/>
                                          <w:szCs w:val="18"/>
                                        </w:rPr>
                                        <w:t>argue</w:t>
                                      </w:r>
                                    </w:hyperlink>
                                    <w:r>
                                      <w:rPr>
                                        <w:rFonts w:ascii="Helvetica Neue" w:hAnsi="Helvetica Neue"/>
                                        <w:color w:val="000000"/>
                                        <w:sz w:val="18"/>
                                        <w:szCs w:val="18"/>
                                      </w:rPr>
                                      <w:t xml:space="preserve"> that America’s policy of “strategic </w:t>
                                    </w:r>
                                    <w:r>
                                      <w:rPr>
                                        <w:rFonts w:ascii="Helvetica Neue" w:hAnsi="Helvetica Neue"/>
                                        <w:color w:val="000000"/>
                                        <w:sz w:val="18"/>
                                        <w:szCs w:val="18"/>
                                      </w:rPr>
                                      <w:lastRenderedPageBreak/>
                                      <w:t>ambiguity” towards Taiwan is being hotly contested and, whether Australia likes it or not, Australia is at risk of being dragged into events. Yet as a middle power, Australia also has the potential wherewithal to mediate and prevent conflict. To achieve this, they argue that Canberra needs to leverage multilateral mechanisms to pool risks and capacities with other similarly affected regional partners, using the ASEAN Regional Forum and the East Asia Summit as a starting point.</w:t>
                                    </w:r>
                                  </w:p>
                                  <w:p w14:paraId="5AD0F377" w14:textId="77777777" w:rsidR="00BA5116" w:rsidRDefault="00BA5116">
                                    <w:pPr>
                                      <w:pStyle w:val="NormalWeb"/>
                                      <w:spacing w:before="150" w:beforeAutospacing="0" w:after="150" w:afterAutospacing="0" w:line="300" w:lineRule="atLeast"/>
                                      <w:jc w:val="right"/>
                                      <w:rPr>
                                        <w:rFonts w:ascii="Verdana" w:hAnsi="Verdana"/>
                                        <w:color w:val="000000"/>
                                      </w:rPr>
                                    </w:pPr>
                                    <w:r>
                                      <w:rPr>
                                        <w:rFonts w:ascii="Helvetica Neue" w:hAnsi="Helvetica Neue"/>
                                        <w:color w:val="000000"/>
                                        <w:sz w:val="15"/>
                                        <w:szCs w:val="15"/>
                                      </w:rPr>
                                      <w:t>Image credit: </w:t>
                                    </w:r>
                                    <w:hyperlink r:id="rId19" w:tgtFrame="_blank" w:history="1">
                                      <w:r>
                                        <w:rPr>
                                          <w:rStyle w:val="Hyperlink"/>
                                          <w:rFonts w:ascii="Helvetica Neue" w:hAnsi="Helvetica Neue"/>
                                          <w:b/>
                                          <w:bCs/>
                                          <w:color w:val="4C6AA2"/>
                                          <w:sz w:val="15"/>
                                          <w:szCs w:val="15"/>
                                        </w:rPr>
                                        <w:t>Tim Dennell</w:t>
                                      </w:r>
                                    </w:hyperlink>
                                  </w:p>
                                </w:tc>
                              </w:tr>
                              <w:tr w:rsidR="00BA5116" w14:paraId="1173F03F" w14:textId="77777777">
                                <w:tc>
                                  <w:tcPr>
                                    <w:tcW w:w="0" w:type="auto"/>
                                    <w:tcMar>
                                      <w:top w:w="135" w:type="dxa"/>
                                      <w:left w:w="135" w:type="dxa"/>
                                      <w:bottom w:w="0" w:type="dxa"/>
                                      <w:right w:w="135" w:type="dxa"/>
                                    </w:tcMar>
                                    <w:hideMark/>
                                  </w:tcPr>
                                  <w:p w14:paraId="61B9014E" w14:textId="5ED15EBE" w:rsidR="00BA5116" w:rsidRDefault="00BA5116">
                                    <w:pPr>
                                      <w:rPr>
                                        <w:rFonts w:ascii="Times New Roman" w:hAnsi="Times New Roman"/>
                                      </w:rPr>
                                    </w:pPr>
                                    <w:r>
                                      <w:lastRenderedPageBreak/>
                                      <w:fldChar w:fldCharType="begin"/>
                                    </w:r>
                                    <w:r>
                                      <w:instrText xml:space="preserve"> INCLUDEPICTURE "https://mcusercontent.com/0e9feb1606f1b4129a8b65828/images/5cca1297-0a20-411d-a921-4095846c95e3.jpg" \* MERGEFORMATINET </w:instrText>
                                    </w:r>
                                    <w:r>
                                      <w:fldChar w:fldCharType="separate"/>
                                    </w:r>
                                    <w:r>
                                      <w:rPr>
                                        <w:noProof/>
                                      </w:rPr>
                                      <w:drawing>
                                        <wp:inline distT="0" distB="0" distL="0" distR="0" wp14:anchorId="364AEF31" wp14:editId="6DB1F358">
                                          <wp:extent cx="6475730" cy="3896995"/>
                                          <wp:effectExtent l="0" t="0" r="1270" b="1905"/>
                                          <wp:docPr id="13" name="Picture 13" descr="A sunset over a body of water with a city in th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sunset over a body of water with a city in the background&#10;&#10;Description automatically generated"/>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475730" cy="3896995"/>
                                                  </a:xfrm>
                                                  <a:prstGeom prst="rect">
                                                    <a:avLst/>
                                                  </a:prstGeom>
                                                  <a:noFill/>
                                                  <a:ln>
                                                    <a:noFill/>
                                                  </a:ln>
                                                </pic:spPr>
                                              </pic:pic>
                                            </a:graphicData>
                                          </a:graphic>
                                        </wp:inline>
                                      </w:drawing>
                                    </w:r>
                                    <w:r>
                                      <w:fldChar w:fldCharType="end"/>
                                    </w:r>
                                  </w:p>
                                </w:tc>
                              </w:tr>
                            </w:tbl>
                            <w:p w14:paraId="27D44B5F" w14:textId="77777777" w:rsidR="00BA5116" w:rsidRDefault="00BA5116"/>
                          </w:tc>
                        </w:tr>
                      </w:tbl>
                      <w:p w14:paraId="6F34D003" w14:textId="77777777" w:rsidR="00BA5116" w:rsidRDefault="00BA5116">
                        <w:pPr>
                          <w:rPr>
                            <w:vanish/>
                          </w:rPr>
                        </w:pPr>
                      </w:p>
                      <w:tbl>
                        <w:tblPr>
                          <w:tblW w:w="5000" w:type="pct"/>
                          <w:tblCellMar>
                            <w:left w:w="0" w:type="dxa"/>
                            <w:right w:w="0" w:type="dxa"/>
                          </w:tblCellMar>
                          <w:tblLook w:val="04A0" w:firstRow="1" w:lastRow="0" w:firstColumn="1" w:lastColumn="0" w:noHBand="0" w:noVBand="1"/>
                        </w:tblPr>
                        <w:tblGrid>
                          <w:gridCol w:w="10198"/>
                        </w:tblGrid>
                        <w:tr w:rsidR="00BA5116" w14:paraId="52B1C2CB"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BA5116" w14:paraId="6959A558" w14:textId="77777777">
                                <w:tc>
                                  <w:tcPr>
                                    <w:tcW w:w="0" w:type="auto"/>
                                    <w:vAlign w:val="center"/>
                                    <w:hideMark/>
                                  </w:tcPr>
                                  <w:p w14:paraId="581CF115" w14:textId="77777777" w:rsidR="00BA5116" w:rsidRDefault="00BA5116"/>
                                </w:tc>
                              </w:tr>
                            </w:tbl>
                            <w:p w14:paraId="2F28FE55" w14:textId="77777777" w:rsidR="00BA5116" w:rsidRDefault="00BA5116"/>
                          </w:tc>
                        </w:tr>
                      </w:tbl>
                      <w:p w14:paraId="088ABD44" w14:textId="77777777" w:rsidR="00BA5116" w:rsidRDefault="00BA5116">
                        <w:pPr>
                          <w:rPr>
                            <w:vanish/>
                          </w:rPr>
                        </w:pPr>
                      </w:p>
                      <w:tbl>
                        <w:tblPr>
                          <w:tblW w:w="5000" w:type="pct"/>
                          <w:tblCellMar>
                            <w:left w:w="0" w:type="dxa"/>
                            <w:right w:w="0" w:type="dxa"/>
                          </w:tblCellMar>
                          <w:tblLook w:val="04A0" w:firstRow="1" w:lastRow="0" w:firstColumn="1" w:lastColumn="0" w:noHBand="0" w:noVBand="1"/>
                        </w:tblPr>
                        <w:tblGrid>
                          <w:gridCol w:w="10198"/>
                        </w:tblGrid>
                        <w:tr w:rsidR="00BA5116" w14:paraId="54BDA2F1"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BA5116" w14:paraId="6CF5FDCB"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BA5116" w14:paraId="7E99E509" w14:textId="77777777">
                                      <w:tc>
                                        <w:tcPr>
                                          <w:tcW w:w="0" w:type="auto"/>
                                          <w:shd w:val="clear" w:color="auto" w:fill="4B6AA2"/>
                                          <w:tcMar>
                                            <w:top w:w="270" w:type="dxa"/>
                                            <w:left w:w="270" w:type="dxa"/>
                                            <w:bottom w:w="270" w:type="dxa"/>
                                            <w:right w:w="270" w:type="dxa"/>
                                          </w:tcMar>
                                          <w:hideMark/>
                                        </w:tcPr>
                                        <w:p w14:paraId="4D8B932C" w14:textId="77777777" w:rsidR="00BA5116" w:rsidRDefault="00BA5116">
                                          <w:pPr>
                                            <w:spacing w:line="315" w:lineRule="atLeast"/>
                                            <w:jc w:val="center"/>
                                            <w:rPr>
                                              <w:rFonts w:ascii="Helvetica" w:hAnsi="Helvetica"/>
                                              <w:color w:val="F2F2F2"/>
                                              <w:sz w:val="21"/>
                                              <w:szCs w:val="21"/>
                                            </w:rPr>
                                          </w:pPr>
                                          <w:r>
                                            <w:rPr>
                                              <w:rStyle w:val="Strong"/>
                                              <w:rFonts w:ascii="Helvetica" w:hAnsi="Helvetica"/>
                                              <w:color w:val="F2F2F2"/>
                                              <w:sz w:val="36"/>
                                              <w:szCs w:val="36"/>
                                            </w:rPr>
                                            <w:t>From the Interns</w:t>
                                          </w:r>
                                        </w:p>
                                      </w:tc>
                                    </w:tr>
                                  </w:tbl>
                                  <w:p w14:paraId="70F4733E" w14:textId="77777777" w:rsidR="00BA5116" w:rsidRDefault="00BA5116">
                                    <w:pPr>
                                      <w:rPr>
                                        <w:rFonts w:ascii="Times New Roman" w:hAnsi="Times New Roman"/>
                                      </w:rPr>
                                    </w:pPr>
                                  </w:p>
                                </w:tc>
                              </w:tr>
                            </w:tbl>
                            <w:p w14:paraId="341640B8" w14:textId="77777777" w:rsidR="00BA5116" w:rsidRDefault="00BA5116"/>
                          </w:tc>
                        </w:tr>
                      </w:tbl>
                      <w:p w14:paraId="0A20D810" w14:textId="77777777" w:rsidR="00BA5116" w:rsidRDefault="00BA5116">
                        <w:pPr>
                          <w:rPr>
                            <w:vanish/>
                          </w:rPr>
                        </w:pPr>
                      </w:p>
                      <w:tbl>
                        <w:tblPr>
                          <w:tblW w:w="5000" w:type="pct"/>
                          <w:tblCellMar>
                            <w:left w:w="0" w:type="dxa"/>
                            <w:right w:w="0" w:type="dxa"/>
                          </w:tblCellMar>
                          <w:tblLook w:val="04A0" w:firstRow="1" w:lastRow="0" w:firstColumn="1" w:lastColumn="0" w:noHBand="0" w:noVBand="1"/>
                        </w:tblPr>
                        <w:tblGrid>
                          <w:gridCol w:w="10198"/>
                        </w:tblGrid>
                        <w:tr w:rsidR="00BA5116" w14:paraId="25C95D2E"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BA5116" w14:paraId="084698AA" w14:textId="77777777">
                                <w:tc>
                                  <w:tcPr>
                                    <w:tcW w:w="0" w:type="auto"/>
                                    <w:tcMar>
                                      <w:top w:w="0" w:type="dxa"/>
                                      <w:left w:w="270" w:type="dxa"/>
                                      <w:bottom w:w="135" w:type="dxa"/>
                                      <w:right w:w="270" w:type="dxa"/>
                                    </w:tcMar>
                                    <w:hideMark/>
                                  </w:tcPr>
                                  <w:p w14:paraId="290D8F7E" w14:textId="77777777" w:rsidR="00BA5116" w:rsidRDefault="00BA5116">
                                    <w:pPr>
                                      <w:spacing w:line="360" w:lineRule="atLeast"/>
                                      <w:rPr>
                                        <w:rFonts w:ascii="Verdana" w:hAnsi="Verdana"/>
                                        <w:color w:val="222222"/>
                                      </w:rPr>
                                    </w:pPr>
                                    <w:r>
                                      <w:rPr>
                                        <w:rFonts w:ascii="Helvetica Neue" w:hAnsi="Helvetica Neue"/>
                                        <w:color w:val="222222"/>
                                        <w:sz w:val="18"/>
                                        <w:szCs w:val="18"/>
                                      </w:rPr>
                                      <w:t>In addition to our Councillors, we invite one of our interns to share with you what they have found insightful or interesting in the world of international affairs over the past week. This week, Amelia </w:t>
                                    </w:r>
                                    <w:proofErr w:type="spellStart"/>
                                    <w:r>
                                      <w:rPr>
                                        <w:rFonts w:ascii="Helvetica Neue" w:hAnsi="Helvetica Neue"/>
                                        <w:color w:val="222222"/>
                                        <w:sz w:val="18"/>
                                        <w:szCs w:val="18"/>
                                      </w:rPr>
                                      <w:t>Proudlove</w:t>
                                    </w:r>
                                    <w:proofErr w:type="spellEnd"/>
                                    <w:r>
                                      <w:rPr>
                                        <w:rFonts w:ascii="Helvetica Neue" w:hAnsi="Helvetica Neue"/>
                                        <w:color w:val="222222"/>
                                        <w:sz w:val="18"/>
                                        <w:szCs w:val="18"/>
                                      </w:rPr>
                                      <w:t xml:space="preserve"> looks at Australia's response to cyber-security threats, and the intersection of surveillance technology and authoritarian governance in China. </w:t>
                                    </w:r>
                                    <w:r>
                                      <w:rPr>
                                        <w:rFonts w:ascii="Verdana" w:hAnsi="Verdana"/>
                                        <w:color w:val="222222"/>
                                      </w:rPr>
                                      <w:br/>
                                    </w:r>
                                    <w:r>
                                      <w:rPr>
                                        <w:rFonts w:ascii="Verdana" w:hAnsi="Verdana"/>
                                        <w:color w:val="222222"/>
                                      </w:rPr>
                                      <w:br/>
                                    </w:r>
                                    <w:r>
                                      <w:rPr>
                                        <w:rStyle w:val="Emphasis"/>
                                        <w:rFonts w:ascii="Helvetica Neue" w:hAnsi="Helvetica Neue"/>
                                        <w:color w:val="222222"/>
                                        <w:sz w:val="18"/>
                                        <w:szCs w:val="18"/>
                                      </w:rPr>
                                      <w:t>Disclaimer: The views expressed below by interns are their own. The Australian Institute of International Affairs New South Wales does not take policy positions.</w:t>
                                    </w:r>
                                  </w:p>
                                </w:tc>
                              </w:tr>
                            </w:tbl>
                            <w:p w14:paraId="175B549A" w14:textId="77777777" w:rsidR="00BA5116" w:rsidRDefault="00BA5116">
                              <w:pPr>
                                <w:rPr>
                                  <w:rFonts w:ascii="Times New Roman" w:hAnsi="Times New Roman"/>
                                </w:rPr>
                              </w:pPr>
                            </w:p>
                          </w:tc>
                        </w:tr>
                      </w:tbl>
                      <w:p w14:paraId="39088142" w14:textId="77777777" w:rsidR="00BA5116" w:rsidRDefault="00BA5116">
                        <w:pPr>
                          <w:rPr>
                            <w:vanish/>
                          </w:rPr>
                        </w:pPr>
                      </w:p>
                      <w:tbl>
                        <w:tblPr>
                          <w:tblW w:w="5000" w:type="pct"/>
                          <w:tblCellMar>
                            <w:left w:w="0" w:type="dxa"/>
                            <w:right w:w="0" w:type="dxa"/>
                          </w:tblCellMar>
                          <w:tblLook w:val="04A0" w:firstRow="1" w:lastRow="0" w:firstColumn="1" w:lastColumn="0" w:noHBand="0" w:noVBand="1"/>
                        </w:tblPr>
                        <w:tblGrid>
                          <w:gridCol w:w="10198"/>
                        </w:tblGrid>
                        <w:tr w:rsidR="00BA5116" w14:paraId="622E08D0"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BA5116" w14:paraId="1DB254C4" w14:textId="77777777">
                                <w:tc>
                                  <w:tcPr>
                                    <w:tcW w:w="0" w:type="auto"/>
                                    <w:vAlign w:val="center"/>
                                    <w:hideMark/>
                                  </w:tcPr>
                                  <w:p w14:paraId="165388C3" w14:textId="77777777" w:rsidR="00BA5116" w:rsidRDefault="00BA5116"/>
                                </w:tc>
                              </w:tr>
                            </w:tbl>
                            <w:p w14:paraId="5D6AB852" w14:textId="77777777" w:rsidR="00BA5116" w:rsidRDefault="00BA5116"/>
                          </w:tc>
                        </w:tr>
                      </w:tbl>
                      <w:p w14:paraId="1B150A67" w14:textId="77777777" w:rsidR="00BA5116" w:rsidRDefault="00BA5116">
                        <w:pPr>
                          <w:rPr>
                            <w:vanish/>
                          </w:rPr>
                        </w:pPr>
                      </w:p>
                      <w:tbl>
                        <w:tblPr>
                          <w:tblW w:w="5000" w:type="pct"/>
                          <w:tblCellMar>
                            <w:left w:w="0" w:type="dxa"/>
                            <w:right w:w="0" w:type="dxa"/>
                          </w:tblCellMar>
                          <w:tblLook w:val="04A0" w:firstRow="1" w:lastRow="0" w:firstColumn="1" w:lastColumn="0" w:noHBand="0" w:noVBand="1"/>
                        </w:tblPr>
                        <w:tblGrid>
                          <w:gridCol w:w="10198"/>
                        </w:tblGrid>
                        <w:tr w:rsidR="00BA5116" w14:paraId="331CD919"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BA5116" w14:paraId="33509515" w14:textId="77777777">
                                <w:tc>
                                  <w:tcPr>
                                    <w:tcW w:w="8445" w:type="dxa"/>
                                    <w:tcMar>
                                      <w:top w:w="0" w:type="dxa"/>
                                      <w:left w:w="135" w:type="dxa"/>
                                      <w:bottom w:w="0" w:type="dxa"/>
                                      <w:right w:w="135" w:type="dxa"/>
                                    </w:tcMar>
                                    <w:hideMark/>
                                  </w:tcPr>
                                  <w:p w14:paraId="113CC80B" w14:textId="77777777" w:rsidR="00BA5116" w:rsidRDefault="00BA5116">
                                    <w:pPr>
                                      <w:pStyle w:val="NormalWeb"/>
                                      <w:spacing w:before="150" w:beforeAutospacing="0" w:after="150" w:afterAutospacing="0" w:line="300" w:lineRule="atLeast"/>
                                      <w:rPr>
                                        <w:rFonts w:ascii="Verdana" w:hAnsi="Verdana"/>
                                        <w:color w:val="222222"/>
                                      </w:rPr>
                                    </w:pPr>
                                    <w:hyperlink r:id="rId21" w:tgtFrame="_blank" w:history="1">
                                      <w:r>
                                        <w:rPr>
                                          <w:rStyle w:val="Hyperlink"/>
                                          <w:rFonts w:ascii="Helvetica Neue" w:hAnsi="Helvetica Neue"/>
                                          <w:b/>
                                          <w:bCs/>
                                          <w:color w:val="4C6AA2"/>
                                          <w:sz w:val="30"/>
                                          <w:szCs w:val="30"/>
                                        </w:rPr>
                                        <w:t>China, COVID and Digital Authoritarianism</w:t>
                                      </w:r>
                                    </w:hyperlink>
                                    <w:r>
                                      <w:rPr>
                                        <w:rFonts w:ascii="Verdana" w:hAnsi="Verdana"/>
                                        <w:color w:val="222222"/>
                                      </w:rPr>
                                      <w:br/>
                                    </w:r>
                                    <w:r>
                                      <w:rPr>
                                        <w:rFonts w:ascii="Verdana" w:hAnsi="Verdana"/>
                                        <w:color w:val="222222"/>
                                      </w:rPr>
                                      <w:br/>
                                    </w:r>
                                    <w:r>
                                      <w:rPr>
                                        <w:rFonts w:ascii="Helvetica Neue" w:hAnsi="Helvetica Neue"/>
                                        <w:color w:val="222222"/>
                                        <w:sz w:val="18"/>
                                        <w:szCs w:val="18"/>
                                      </w:rPr>
                                      <w:t>In responding to COVID-19, many states have expanded their mass surveillance and tracing intelligence programs. In this article Lydia Khalil likens this to ‘digital authoritarianism.’ She discusses the implications such cyber intrusions and strict media control have on Chinese civilians and globally through the Chinese Cyber Superpower Strategy. The article </w:t>
                                    </w:r>
                                    <w:hyperlink r:id="rId22" w:tgtFrame="_blank" w:history="1">
                                      <w:r>
                                        <w:rPr>
                                          <w:rStyle w:val="Hyperlink"/>
                                          <w:rFonts w:ascii="Helvetica Neue" w:hAnsi="Helvetica Neue"/>
                                          <w:b/>
                                          <w:bCs/>
                                          <w:color w:val="4C6AA2"/>
                                          <w:sz w:val="18"/>
                                          <w:szCs w:val="18"/>
                                        </w:rPr>
                                        <w:t>notes</w:t>
                                      </w:r>
                                    </w:hyperlink>
                                    <w:r>
                                      <w:rPr>
                                        <w:rFonts w:ascii="Helvetica Neue" w:hAnsi="Helvetica Neue"/>
                                        <w:color w:val="222222"/>
                                        <w:sz w:val="18"/>
                                        <w:szCs w:val="18"/>
                                      </w:rPr>
                                      <w:t> that at the beginning of the COVID-19 outbreak doctors who attempted to warn about the dangers of the virus faced state reprimand, silencing orders and digital surveillance. It illustrates how these actions are increasingly being utilised globally and warns of the dangers in removing civil liberties under the guise of responding to COVID-19. </w:t>
                                    </w:r>
                                  </w:p>
                                  <w:p w14:paraId="63D3116E" w14:textId="77777777" w:rsidR="00BA5116" w:rsidRDefault="00BA5116">
                                    <w:pPr>
                                      <w:pStyle w:val="NormalWeb"/>
                                      <w:spacing w:before="150" w:beforeAutospacing="0" w:after="150" w:afterAutospacing="0" w:line="300" w:lineRule="atLeast"/>
                                      <w:jc w:val="right"/>
                                      <w:rPr>
                                        <w:rFonts w:ascii="Verdana" w:hAnsi="Verdana"/>
                                        <w:color w:val="222222"/>
                                      </w:rPr>
                                    </w:pPr>
                                    <w:r>
                                      <w:rPr>
                                        <w:rFonts w:ascii="Helvetica Neue" w:hAnsi="Helvetica Neue"/>
                                        <w:color w:val="222222"/>
                                        <w:sz w:val="15"/>
                                        <w:szCs w:val="15"/>
                                      </w:rPr>
                                      <w:t>Image credit: </w:t>
                                    </w:r>
                                    <w:hyperlink r:id="rId23" w:tgtFrame="_blank" w:history="1">
                                      <w:r>
                                        <w:rPr>
                                          <w:rStyle w:val="Hyperlink"/>
                                          <w:rFonts w:ascii="Helvetica Neue" w:hAnsi="Helvetica Neue"/>
                                          <w:b/>
                                          <w:bCs/>
                                          <w:color w:val="4C6AA2"/>
                                          <w:sz w:val="15"/>
                                          <w:szCs w:val="15"/>
                                        </w:rPr>
                                        <w:t xml:space="preserve">Reinhold </w:t>
                                      </w:r>
                                      <w:proofErr w:type="spellStart"/>
                                      <w:r>
                                        <w:rPr>
                                          <w:rStyle w:val="Hyperlink"/>
                                          <w:rFonts w:ascii="Helvetica Neue" w:hAnsi="Helvetica Neue"/>
                                          <w:b/>
                                          <w:bCs/>
                                          <w:color w:val="4C6AA2"/>
                                          <w:sz w:val="15"/>
                                          <w:szCs w:val="15"/>
                                        </w:rPr>
                                        <w:t>Möller</w:t>
                                      </w:r>
                                      <w:proofErr w:type="spellEnd"/>
                                    </w:hyperlink>
                                  </w:p>
                                </w:tc>
                              </w:tr>
                              <w:tr w:rsidR="00BA5116" w14:paraId="43AC8627" w14:textId="77777777">
                                <w:tc>
                                  <w:tcPr>
                                    <w:tcW w:w="0" w:type="auto"/>
                                    <w:tcMar>
                                      <w:top w:w="135" w:type="dxa"/>
                                      <w:left w:w="135" w:type="dxa"/>
                                      <w:bottom w:w="0" w:type="dxa"/>
                                      <w:right w:w="135" w:type="dxa"/>
                                    </w:tcMar>
                                    <w:hideMark/>
                                  </w:tcPr>
                                  <w:p w14:paraId="35742497" w14:textId="412F9FEA" w:rsidR="00BA5116" w:rsidRDefault="00BA5116">
                                    <w:pPr>
                                      <w:jc w:val="right"/>
                                      <w:rPr>
                                        <w:rFonts w:ascii="Times New Roman" w:hAnsi="Times New Roman"/>
                                      </w:rPr>
                                    </w:pPr>
                                    <w:r>
                                      <w:fldChar w:fldCharType="begin"/>
                                    </w:r>
                                    <w:r>
                                      <w:instrText xml:space="preserve"> INCLUDEPICTURE "https://mcusercontent.com/0e9feb1606f1b4129a8b65828/images/ec55ab00-ec0e-4a68-bb82-87a89a288ce1.jpg" \* MERGEFORMATINET </w:instrText>
                                    </w:r>
                                    <w:r>
                                      <w:fldChar w:fldCharType="separate"/>
                                    </w:r>
                                    <w:r>
                                      <w:rPr>
                                        <w:noProof/>
                                      </w:rPr>
                                      <w:drawing>
                                        <wp:inline distT="0" distB="0" distL="0" distR="0" wp14:anchorId="73C6EC36" wp14:editId="2D76C9FC">
                                          <wp:extent cx="6475730" cy="3922395"/>
                                          <wp:effectExtent l="0" t="0" r="1270" b="1905"/>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475730" cy="3922395"/>
                                                  </a:xfrm>
                                                  <a:prstGeom prst="rect">
                                                    <a:avLst/>
                                                  </a:prstGeom>
                                                  <a:noFill/>
                                                  <a:ln>
                                                    <a:noFill/>
                                                  </a:ln>
                                                </pic:spPr>
                                              </pic:pic>
                                            </a:graphicData>
                                          </a:graphic>
                                        </wp:inline>
                                      </w:drawing>
                                    </w:r>
                                    <w:r>
                                      <w:fldChar w:fldCharType="end"/>
                                    </w:r>
                                  </w:p>
                                </w:tc>
                              </w:tr>
                            </w:tbl>
                            <w:p w14:paraId="4CA36314" w14:textId="77777777" w:rsidR="00BA5116" w:rsidRDefault="00BA5116"/>
                          </w:tc>
                        </w:tr>
                      </w:tbl>
                      <w:p w14:paraId="74C15DF5" w14:textId="77777777" w:rsidR="00BA5116" w:rsidRDefault="00BA5116">
                        <w:pPr>
                          <w:rPr>
                            <w:vanish/>
                          </w:rPr>
                        </w:pPr>
                      </w:p>
                      <w:tbl>
                        <w:tblPr>
                          <w:tblW w:w="5000" w:type="pct"/>
                          <w:tblCellMar>
                            <w:left w:w="0" w:type="dxa"/>
                            <w:right w:w="0" w:type="dxa"/>
                          </w:tblCellMar>
                          <w:tblLook w:val="04A0" w:firstRow="1" w:lastRow="0" w:firstColumn="1" w:lastColumn="0" w:noHBand="0" w:noVBand="1"/>
                        </w:tblPr>
                        <w:tblGrid>
                          <w:gridCol w:w="10198"/>
                        </w:tblGrid>
                        <w:tr w:rsidR="00BA5116" w14:paraId="036C38AB"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BA5116" w14:paraId="2E58FC89" w14:textId="77777777">
                                <w:tc>
                                  <w:tcPr>
                                    <w:tcW w:w="0" w:type="auto"/>
                                    <w:vAlign w:val="center"/>
                                    <w:hideMark/>
                                  </w:tcPr>
                                  <w:p w14:paraId="393E83F4" w14:textId="77777777" w:rsidR="00BA5116" w:rsidRDefault="00BA5116"/>
                                </w:tc>
                              </w:tr>
                            </w:tbl>
                            <w:p w14:paraId="26DCE5E5" w14:textId="77777777" w:rsidR="00BA5116" w:rsidRDefault="00BA5116"/>
                          </w:tc>
                        </w:tr>
                      </w:tbl>
                      <w:p w14:paraId="69C6AD9E" w14:textId="77777777" w:rsidR="00BA5116" w:rsidRDefault="00BA5116">
                        <w:pPr>
                          <w:rPr>
                            <w:vanish/>
                          </w:rPr>
                        </w:pPr>
                      </w:p>
                      <w:tbl>
                        <w:tblPr>
                          <w:tblW w:w="5000" w:type="pct"/>
                          <w:tblCellMar>
                            <w:left w:w="0" w:type="dxa"/>
                            <w:right w:w="0" w:type="dxa"/>
                          </w:tblCellMar>
                          <w:tblLook w:val="04A0" w:firstRow="1" w:lastRow="0" w:firstColumn="1" w:lastColumn="0" w:noHBand="0" w:noVBand="1"/>
                        </w:tblPr>
                        <w:tblGrid>
                          <w:gridCol w:w="10198"/>
                        </w:tblGrid>
                        <w:tr w:rsidR="00BA5116" w14:paraId="0E57B4E2" w14:textId="77777777">
                          <w:tc>
                            <w:tcPr>
                              <w:tcW w:w="0" w:type="auto"/>
                              <w:tcMar>
                                <w:top w:w="135" w:type="dxa"/>
                                <w:left w:w="135" w:type="dxa"/>
                                <w:bottom w:w="135" w:type="dxa"/>
                                <w:right w:w="135" w:type="dxa"/>
                              </w:tcMa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9928"/>
                              </w:tblGrid>
                              <w:tr w:rsidR="00BA5116" w14:paraId="11459311" w14:textId="77777777">
                                <w:tc>
                                  <w:tcPr>
                                    <w:tcW w:w="8460" w:type="dxa"/>
                                    <w:tcMar>
                                      <w:top w:w="0" w:type="dxa"/>
                                      <w:left w:w="135" w:type="dxa"/>
                                      <w:bottom w:w="0" w:type="dxa"/>
                                      <w:right w:w="135" w:type="dxa"/>
                                    </w:tcMar>
                                    <w:hideMark/>
                                  </w:tcPr>
                                  <w:p w14:paraId="05FF7AC4" w14:textId="77777777" w:rsidR="00BA5116" w:rsidRDefault="00BA5116">
                                    <w:pPr>
                                      <w:pStyle w:val="NormalWeb"/>
                                      <w:spacing w:before="150" w:beforeAutospacing="0" w:after="150" w:afterAutospacing="0" w:line="300" w:lineRule="atLeast"/>
                                      <w:rPr>
                                        <w:rFonts w:ascii="Verdana" w:hAnsi="Verdana"/>
                                        <w:color w:val="222222"/>
                                      </w:rPr>
                                    </w:pPr>
                                    <w:hyperlink r:id="rId25" w:tgtFrame="_blank" w:history="1">
                                      <w:r>
                                        <w:rPr>
                                          <w:rStyle w:val="Hyperlink"/>
                                          <w:rFonts w:ascii="Helvetica Neue" w:hAnsi="Helvetica Neue"/>
                                          <w:b/>
                                          <w:bCs/>
                                          <w:color w:val="4C6AA2"/>
                                          <w:sz w:val="30"/>
                                          <w:szCs w:val="30"/>
                                        </w:rPr>
                                        <w:t>Responding to Digital Threats</w:t>
                                      </w:r>
                                    </w:hyperlink>
                                    <w:r>
                                      <w:rPr>
                                        <w:rFonts w:ascii="Verdana" w:hAnsi="Verdana"/>
                                        <w:color w:val="222222"/>
                                      </w:rPr>
                                      <w:br/>
                                    </w:r>
                                    <w:r>
                                      <w:rPr>
                                        <w:rFonts w:ascii="Verdana" w:hAnsi="Verdana"/>
                                        <w:color w:val="222222"/>
                                      </w:rPr>
                                      <w:br/>
                                    </w:r>
                                    <w:r>
                                      <w:rPr>
                                        <w:rFonts w:ascii="Helvetica Neue" w:hAnsi="Helvetica Neue"/>
                                        <w:color w:val="222222"/>
                                        <w:sz w:val="18"/>
                                        <w:szCs w:val="18"/>
                                      </w:rPr>
                                      <w:t>The growing need for multifaceted responses to cyber threats has been recognised by the Australian Government and developing an adequate response is slowly being given more attention as attacks increase. A recent example of this is the Australian Cyber Enhanced Situational Awareness and Response program. However, in an article for the </w:t>
                                    </w:r>
                                    <w:r>
                                      <w:rPr>
                                        <w:rStyle w:val="Emphasis"/>
                                        <w:rFonts w:ascii="Helvetica Neue" w:hAnsi="Helvetica Neue"/>
                                        <w:color w:val="222222"/>
                                        <w:sz w:val="18"/>
                                        <w:szCs w:val="18"/>
                                      </w:rPr>
                                      <w:t>Australian Outlook,</w:t>
                                    </w:r>
                                    <w:r>
                                      <w:rPr>
                                        <w:rFonts w:ascii="Helvetica Neue" w:hAnsi="Helvetica Neue"/>
                                        <w:color w:val="222222"/>
                                        <w:sz w:val="18"/>
                                        <w:szCs w:val="18"/>
                                      </w:rPr>
                                      <w:t> Anton Lucanus </w:t>
                                    </w:r>
                                    <w:hyperlink r:id="rId26" w:tgtFrame="_blank" w:history="1">
                                      <w:r>
                                        <w:rPr>
                                          <w:rStyle w:val="Hyperlink"/>
                                          <w:rFonts w:ascii="Helvetica Neue" w:hAnsi="Helvetica Neue"/>
                                          <w:b/>
                                          <w:bCs/>
                                          <w:color w:val="4C6AA2"/>
                                          <w:sz w:val="18"/>
                                          <w:szCs w:val="18"/>
                                        </w:rPr>
                                        <w:t>explores</w:t>
                                      </w:r>
                                    </w:hyperlink>
                                    <w:r>
                                      <w:rPr>
                                        <w:rFonts w:ascii="Helvetica Neue" w:hAnsi="Helvetica Neue"/>
                                        <w:color w:val="222222"/>
                                        <w:sz w:val="18"/>
                                        <w:szCs w:val="18"/>
                                      </w:rPr>
                                      <w:t xml:space="preserve"> how this may be an insufficient response to the threats that </w:t>
                                    </w:r>
                                    <w:proofErr w:type="spellStart"/>
                                    <w:r>
                                      <w:rPr>
                                        <w:rFonts w:ascii="Helvetica Neue" w:hAnsi="Helvetica Neue"/>
                                        <w:color w:val="222222"/>
                                        <w:sz w:val="18"/>
                                        <w:szCs w:val="18"/>
                                      </w:rPr>
                                      <w:t>cyber attacks</w:t>
                                    </w:r>
                                    <w:proofErr w:type="spellEnd"/>
                                    <w:r>
                                      <w:rPr>
                                        <w:rFonts w:ascii="Helvetica Neue" w:hAnsi="Helvetica Neue"/>
                                        <w:color w:val="222222"/>
                                        <w:sz w:val="18"/>
                                        <w:szCs w:val="18"/>
                                      </w:rPr>
                                      <w:t xml:space="preserve"> harbour. Anton argues that as the international game has changed, we must wait to determine if the current strategies in place are effective or whether Australia will require further safeguards to protect against a digital attack.  </w:t>
                                    </w:r>
                                  </w:p>
                                  <w:p w14:paraId="3515680D" w14:textId="77777777" w:rsidR="00BA5116" w:rsidRDefault="00BA5116">
                                    <w:pPr>
                                      <w:pStyle w:val="NormalWeb"/>
                                      <w:spacing w:before="150" w:beforeAutospacing="0" w:after="150" w:afterAutospacing="0" w:line="300" w:lineRule="atLeast"/>
                                      <w:jc w:val="right"/>
                                      <w:rPr>
                                        <w:rFonts w:ascii="Verdana" w:hAnsi="Verdana"/>
                                        <w:color w:val="222222"/>
                                      </w:rPr>
                                    </w:pPr>
                                    <w:r>
                                      <w:rPr>
                                        <w:rFonts w:ascii="Helvetica Neue" w:hAnsi="Helvetica Neue"/>
                                        <w:color w:val="222222"/>
                                        <w:sz w:val="15"/>
                                        <w:szCs w:val="15"/>
                                      </w:rPr>
                                      <w:t>Image credit: </w:t>
                                    </w:r>
                                    <w:proofErr w:type="spellStart"/>
                                    <w:r>
                                      <w:rPr>
                                        <w:rFonts w:ascii="Helvetica Neue" w:hAnsi="Helvetica Neue"/>
                                        <w:color w:val="222222"/>
                                        <w:sz w:val="15"/>
                                        <w:szCs w:val="15"/>
                                      </w:rPr>
                                      <w:fldChar w:fldCharType="begin"/>
                                    </w:r>
                                    <w:r>
                                      <w:rPr>
                                        <w:rFonts w:ascii="Helvetica Neue" w:hAnsi="Helvetica Neue"/>
                                        <w:color w:val="222222"/>
                                        <w:sz w:val="15"/>
                                        <w:szCs w:val="15"/>
                                      </w:rPr>
                                      <w:instrText xml:space="preserve"> HYPERLINK "https://www.pxfuel.com/en/free-photo-xdvzb" \t "_blank" </w:instrText>
                                    </w:r>
                                    <w:r>
                                      <w:rPr>
                                        <w:rFonts w:ascii="Helvetica Neue" w:hAnsi="Helvetica Neue"/>
                                        <w:color w:val="222222"/>
                                        <w:sz w:val="15"/>
                                        <w:szCs w:val="15"/>
                                      </w:rPr>
                                      <w:fldChar w:fldCharType="separate"/>
                                    </w:r>
                                    <w:r>
                                      <w:rPr>
                                        <w:rStyle w:val="Hyperlink"/>
                                        <w:rFonts w:ascii="Helvetica Neue" w:hAnsi="Helvetica Neue"/>
                                        <w:b/>
                                        <w:bCs/>
                                        <w:color w:val="4C6AA2"/>
                                        <w:sz w:val="15"/>
                                        <w:szCs w:val="15"/>
                                      </w:rPr>
                                      <w:t>pxfuel</w:t>
                                    </w:r>
                                    <w:proofErr w:type="spellEnd"/>
                                    <w:r>
                                      <w:rPr>
                                        <w:rFonts w:ascii="Helvetica Neue" w:hAnsi="Helvetica Neue"/>
                                        <w:color w:val="222222"/>
                                        <w:sz w:val="15"/>
                                        <w:szCs w:val="15"/>
                                      </w:rPr>
                                      <w:fldChar w:fldCharType="end"/>
                                    </w:r>
                                  </w:p>
                                </w:tc>
                              </w:tr>
                              <w:tr w:rsidR="00BA5116" w14:paraId="4E143C1F" w14:textId="77777777">
                                <w:tc>
                                  <w:tcPr>
                                    <w:tcW w:w="0" w:type="auto"/>
                                    <w:tcMar>
                                      <w:top w:w="135" w:type="dxa"/>
                                      <w:left w:w="135" w:type="dxa"/>
                                      <w:bottom w:w="0" w:type="dxa"/>
                                      <w:right w:w="135" w:type="dxa"/>
                                    </w:tcMar>
                                    <w:hideMark/>
                                  </w:tcPr>
                                  <w:p w14:paraId="3527AC92" w14:textId="13C3AE14" w:rsidR="00BA5116" w:rsidRDefault="00BA5116">
                                    <w:pPr>
                                      <w:jc w:val="right"/>
                                      <w:rPr>
                                        <w:rFonts w:ascii="Times New Roman" w:hAnsi="Times New Roman"/>
                                      </w:rPr>
                                    </w:pPr>
                                    <w:r>
                                      <w:lastRenderedPageBreak/>
                                      <w:fldChar w:fldCharType="begin"/>
                                    </w:r>
                                    <w:r>
                                      <w:instrText xml:space="preserve"> INCLUDEPICTURE "https://mcusercontent.com/0e9feb1606f1b4129a8b65828/images/146539ec-ec5a-4609-87dd-68a13cc26815.jpg" \* MERGEFORMATINET </w:instrText>
                                    </w:r>
                                    <w:r>
                                      <w:fldChar w:fldCharType="separate"/>
                                    </w:r>
                                    <w:r>
                                      <w:rPr>
                                        <w:noProof/>
                                      </w:rPr>
                                      <w:drawing>
                                        <wp:inline distT="0" distB="0" distL="0" distR="0" wp14:anchorId="3160C369" wp14:editId="4ECC6ECE">
                                          <wp:extent cx="6475730" cy="4316730"/>
                                          <wp:effectExtent l="0" t="0" r="1270" b="1270"/>
                                          <wp:docPr id="11" name="Picture 11" descr="A picture containing blue, table, sitting, wa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blue, table, sitting, water&#10;&#10;Description automatically generated"/>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6475730" cy="4316730"/>
                                                  </a:xfrm>
                                                  <a:prstGeom prst="rect">
                                                    <a:avLst/>
                                                  </a:prstGeom>
                                                  <a:noFill/>
                                                  <a:ln>
                                                    <a:noFill/>
                                                  </a:ln>
                                                </pic:spPr>
                                              </pic:pic>
                                            </a:graphicData>
                                          </a:graphic>
                                        </wp:inline>
                                      </w:drawing>
                                    </w:r>
                                    <w:r>
                                      <w:fldChar w:fldCharType="end"/>
                                    </w:r>
                                  </w:p>
                                </w:tc>
                              </w:tr>
                            </w:tbl>
                            <w:p w14:paraId="79535E5B" w14:textId="77777777" w:rsidR="00BA5116" w:rsidRDefault="00BA5116"/>
                          </w:tc>
                        </w:tr>
                      </w:tbl>
                      <w:p w14:paraId="55C30443" w14:textId="77777777" w:rsidR="00BA5116" w:rsidRDefault="00BA5116">
                        <w:pPr>
                          <w:rPr>
                            <w:vanish/>
                          </w:rPr>
                        </w:pPr>
                      </w:p>
                      <w:tbl>
                        <w:tblPr>
                          <w:tblW w:w="5000" w:type="pct"/>
                          <w:tblCellMar>
                            <w:left w:w="0" w:type="dxa"/>
                            <w:right w:w="0" w:type="dxa"/>
                          </w:tblCellMar>
                          <w:tblLook w:val="04A0" w:firstRow="1" w:lastRow="0" w:firstColumn="1" w:lastColumn="0" w:noHBand="0" w:noVBand="1"/>
                        </w:tblPr>
                        <w:tblGrid>
                          <w:gridCol w:w="10198"/>
                        </w:tblGrid>
                        <w:tr w:rsidR="00BA5116" w14:paraId="04F23CDA" w14:textId="77777777">
                          <w:tc>
                            <w:tcPr>
                              <w:tcW w:w="0" w:type="auto"/>
                              <w:tcMar>
                                <w:top w:w="75" w:type="dxa"/>
                                <w:left w:w="270" w:type="dxa"/>
                                <w:bottom w:w="75" w:type="dxa"/>
                                <w:right w:w="270" w:type="dxa"/>
                              </w:tcMar>
                              <w:vAlign w:val="center"/>
                              <w:hideMark/>
                            </w:tcPr>
                            <w:tbl>
                              <w:tblPr>
                                <w:tblW w:w="5000" w:type="pct"/>
                                <w:tblBorders>
                                  <w:top w:val="single" w:sz="12" w:space="0" w:color="4B6AA2"/>
                                </w:tblBorders>
                                <w:tblCellMar>
                                  <w:left w:w="0" w:type="dxa"/>
                                  <w:right w:w="0" w:type="dxa"/>
                                </w:tblCellMar>
                                <w:tblLook w:val="04A0" w:firstRow="1" w:lastRow="0" w:firstColumn="1" w:lastColumn="0" w:noHBand="0" w:noVBand="1"/>
                              </w:tblPr>
                              <w:tblGrid>
                                <w:gridCol w:w="9658"/>
                              </w:tblGrid>
                              <w:tr w:rsidR="00BA5116" w14:paraId="268AB4A6" w14:textId="77777777">
                                <w:tc>
                                  <w:tcPr>
                                    <w:tcW w:w="0" w:type="auto"/>
                                    <w:vAlign w:val="center"/>
                                    <w:hideMark/>
                                  </w:tcPr>
                                  <w:p w14:paraId="35876717" w14:textId="77777777" w:rsidR="00BA5116" w:rsidRDefault="00BA5116"/>
                                </w:tc>
                              </w:tr>
                            </w:tbl>
                            <w:p w14:paraId="32410F3C" w14:textId="77777777" w:rsidR="00BA5116" w:rsidRDefault="00BA5116"/>
                          </w:tc>
                        </w:tr>
                      </w:tbl>
                      <w:p w14:paraId="5C1538AE" w14:textId="77777777" w:rsidR="00BA5116" w:rsidRDefault="00BA5116">
                        <w:pPr>
                          <w:rPr>
                            <w:vanish/>
                          </w:rPr>
                        </w:pPr>
                      </w:p>
                      <w:tbl>
                        <w:tblPr>
                          <w:tblW w:w="5000" w:type="pct"/>
                          <w:tblCellMar>
                            <w:left w:w="0" w:type="dxa"/>
                            <w:right w:w="0" w:type="dxa"/>
                          </w:tblCellMar>
                          <w:tblLook w:val="04A0" w:firstRow="1" w:lastRow="0" w:firstColumn="1" w:lastColumn="0" w:noHBand="0" w:noVBand="1"/>
                        </w:tblPr>
                        <w:tblGrid>
                          <w:gridCol w:w="10198"/>
                        </w:tblGrid>
                        <w:tr w:rsidR="00BA5116" w14:paraId="2053CF91"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BA5116" w14:paraId="1ED59AC8" w14:textId="77777777">
                                <w:tc>
                                  <w:tcPr>
                                    <w:tcW w:w="0" w:type="auto"/>
                                    <w:tcMar>
                                      <w:top w:w="0" w:type="dxa"/>
                                      <w:left w:w="270" w:type="dxa"/>
                                      <w:bottom w:w="135" w:type="dxa"/>
                                      <w:right w:w="27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BA5116" w14:paraId="22A8DFB3"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BA5116" w14:paraId="62EAB6F7"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BA5116" w14:paraId="182A13EE"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BA5116" w14:paraId="3376600F"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BA5116" w14:paraId="6E9E5108"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BA5116" w14:paraId="78174FCE"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BA5116" w14:paraId="1D87C50B"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BA5116" w14:paraId="0386C83A"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BA5116" w14:paraId="74C4AB1F"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9658"/>
                                                                                          </w:tblGrid>
                                                                                          <w:tr w:rsidR="00BA5116" w14:paraId="02B7637B" w14:textId="77777777">
                                                                                            <w:tc>
                                                                                              <w:tcPr>
                                                                                                <w:tcW w:w="0" w:type="auto"/>
                                                                                                <w:hideMark/>
                                                                                              </w:tcPr>
                                                                                              <w:p w14:paraId="352C61F9" w14:textId="77777777" w:rsidR="00BA5116" w:rsidRDefault="00BA5116">
                                                                                                <w:r>
                                                                                                  <w:rPr>
                                                                                                    <w:rStyle w:val="Emphasis"/>
                                                                                                    <w:rFonts w:ascii="Helvetica Neue" w:hAnsi="Helvetica Neue"/>
                                                                                                    <w:sz w:val="17"/>
                                                                                                    <w:szCs w:val="17"/>
                                                                                                  </w:rPr>
                                                                                                  <w:t xml:space="preserve">These articles were selected by Amelia </w:t>
                                                                                                </w:r>
                                                                                                <w:proofErr w:type="spellStart"/>
                                                                                                <w:r>
                                                                                                  <w:rPr>
                                                                                                    <w:rStyle w:val="Emphasis"/>
                                                                                                    <w:rFonts w:ascii="Helvetica Neue" w:hAnsi="Helvetica Neue"/>
                                                                                                    <w:sz w:val="17"/>
                                                                                                    <w:szCs w:val="17"/>
                                                                                                  </w:rPr>
                                                                                                  <w:t>Proudlove</w:t>
                                                                                                </w:r>
                                                                                                <w:proofErr w:type="spellEnd"/>
                                                                                                <w:r>
                                                                                                  <w:rPr>
                                                                                                    <w:rStyle w:val="Emphasis"/>
                                                                                                    <w:rFonts w:ascii="Helvetica Neue" w:hAnsi="Helvetica Neue"/>
                                                                                                    <w:sz w:val="17"/>
                                                                                                    <w:szCs w:val="17"/>
                                                                                                  </w:rPr>
                                                                                                  <w:t xml:space="preserve">. Amelia is in her final year of a dual degree of a </w:t>
                                                                                                </w:r>
                                                                                                <w:proofErr w:type="gramStart"/>
                                                                                                <w:r>
                                                                                                  <w:rPr>
                                                                                                    <w:rStyle w:val="Emphasis"/>
                                                                                                    <w:rFonts w:ascii="Helvetica Neue" w:hAnsi="Helvetica Neue"/>
                                                                                                    <w:sz w:val="17"/>
                                                                                                    <w:szCs w:val="17"/>
                                                                                                  </w:rPr>
                                                                                                  <w:t>Bachelors of Arts</w:t>
                                                                                                </w:r>
                                                                                                <w:proofErr w:type="gramEnd"/>
                                                                                                <w:r>
                                                                                                  <w:rPr>
                                                                                                    <w:rStyle w:val="Emphasis"/>
                                                                                                    <w:rFonts w:ascii="Helvetica Neue" w:hAnsi="Helvetica Neue"/>
                                                                                                    <w:sz w:val="17"/>
                                                                                                    <w:szCs w:val="17"/>
                                                                                                  </w:rPr>
                                                                                                  <w:t>/Law majoring in International Law and Global Governance at Macquarie University. During her studies she has focused on the role of international humanitarian law during conflicts, changing security, and counterterrorism. Amelia has been interning with the AIIA since February 2020.</w:t>
                                                                                                </w:r>
                                                                                              </w:p>
                                                                                            </w:tc>
                                                                                          </w:tr>
                                                                                        </w:tbl>
                                                                                        <w:p w14:paraId="507006E0" w14:textId="77777777" w:rsidR="00BA5116" w:rsidRDefault="00BA5116"/>
                                                                                      </w:tc>
                                                                                    </w:tr>
                                                                                  </w:tbl>
                                                                                  <w:p w14:paraId="37E5BCBF" w14:textId="77777777" w:rsidR="00BA5116" w:rsidRDefault="00BA5116"/>
                                                                                </w:tc>
                                                                              </w:tr>
                                                                            </w:tbl>
                                                                            <w:p w14:paraId="64BC0E91" w14:textId="77777777" w:rsidR="00BA5116" w:rsidRDefault="00BA5116"/>
                                                                          </w:tc>
                                                                        </w:tr>
                                                                      </w:tbl>
                                                                      <w:p w14:paraId="7C9EEDD7" w14:textId="77777777" w:rsidR="00BA5116" w:rsidRDefault="00BA5116"/>
                                                                    </w:tc>
                                                                  </w:tr>
                                                                </w:tbl>
                                                                <w:p w14:paraId="315D9809" w14:textId="77777777" w:rsidR="00BA5116" w:rsidRDefault="00BA5116"/>
                                                              </w:tc>
                                                            </w:tr>
                                                          </w:tbl>
                                                          <w:p w14:paraId="4A978FD9" w14:textId="77777777" w:rsidR="00BA5116" w:rsidRDefault="00BA5116"/>
                                                        </w:tc>
                                                      </w:tr>
                                                    </w:tbl>
                                                    <w:p w14:paraId="5F4FEC53" w14:textId="77777777" w:rsidR="00BA5116" w:rsidRDefault="00BA5116"/>
                                                  </w:tc>
                                                </w:tr>
                                              </w:tbl>
                                              <w:p w14:paraId="214B5AE5" w14:textId="77777777" w:rsidR="00BA5116" w:rsidRDefault="00BA5116"/>
                                            </w:tc>
                                          </w:tr>
                                        </w:tbl>
                                        <w:p w14:paraId="617A0F46" w14:textId="77777777" w:rsidR="00BA5116" w:rsidRDefault="00BA5116"/>
                                      </w:tc>
                                    </w:tr>
                                  </w:tbl>
                                  <w:p w14:paraId="439AA5C0" w14:textId="77777777" w:rsidR="00BA5116" w:rsidRDefault="00BA5116">
                                    <w:pPr>
                                      <w:spacing w:line="360" w:lineRule="atLeast"/>
                                      <w:rPr>
                                        <w:rFonts w:ascii="Verdana" w:hAnsi="Verdana"/>
                                        <w:color w:val="000000"/>
                                      </w:rPr>
                                    </w:pPr>
                                  </w:p>
                                </w:tc>
                              </w:tr>
                            </w:tbl>
                            <w:p w14:paraId="039FB0F1" w14:textId="77777777" w:rsidR="00BA5116" w:rsidRDefault="00BA5116"/>
                          </w:tc>
                        </w:tr>
                      </w:tbl>
                      <w:p w14:paraId="4A4EA220" w14:textId="77777777" w:rsidR="00BA5116" w:rsidRDefault="00BA5116">
                        <w:pPr>
                          <w:rPr>
                            <w:vanish/>
                          </w:rPr>
                        </w:pPr>
                      </w:p>
                      <w:tbl>
                        <w:tblPr>
                          <w:tblW w:w="5000" w:type="pct"/>
                          <w:tblCellMar>
                            <w:left w:w="0" w:type="dxa"/>
                            <w:right w:w="0" w:type="dxa"/>
                          </w:tblCellMar>
                          <w:tblLook w:val="04A0" w:firstRow="1" w:lastRow="0" w:firstColumn="1" w:lastColumn="0" w:noHBand="0" w:noVBand="1"/>
                        </w:tblPr>
                        <w:tblGrid>
                          <w:gridCol w:w="10198"/>
                        </w:tblGrid>
                        <w:tr w:rsidR="00BA5116" w14:paraId="23E78056"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BA5116" w14:paraId="53374013" w14:textId="77777777">
                                <w:tc>
                                  <w:tcPr>
                                    <w:tcW w:w="0" w:type="auto"/>
                                    <w:vAlign w:val="center"/>
                                    <w:hideMark/>
                                  </w:tcPr>
                                  <w:p w14:paraId="45AE8529" w14:textId="77777777" w:rsidR="00BA5116" w:rsidRDefault="00BA5116"/>
                                </w:tc>
                              </w:tr>
                            </w:tbl>
                            <w:p w14:paraId="09A1EC00" w14:textId="77777777" w:rsidR="00BA5116" w:rsidRDefault="00BA5116"/>
                          </w:tc>
                        </w:tr>
                      </w:tbl>
                      <w:p w14:paraId="03332FE6" w14:textId="77777777" w:rsidR="00BA5116" w:rsidRDefault="00BA5116">
                        <w:pPr>
                          <w:rPr>
                            <w:vanish/>
                          </w:rPr>
                        </w:pPr>
                      </w:p>
                      <w:tbl>
                        <w:tblPr>
                          <w:tblW w:w="5000" w:type="pct"/>
                          <w:tblCellMar>
                            <w:left w:w="0" w:type="dxa"/>
                            <w:right w:w="0" w:type="dxa"/>
                          </w:tblCellMar>
                          <w:tblLook w:val="04A0" w:firstRow="1" w:lastRow="0" w:firstColumn="1" w:lastColumn="0" w:noHBand="0" w:noVBand="1"/>
                        </w:tblPr>
                        <w:tblGrid>
                          <w:gridCol w:w="10198"/>
                        </w:tblGrid>
                        <w:tr w:rsidR="00BA5116" w14:paraId="6BA3E22D"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BA5116" w14:paraId="74BB0731"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BA5116" w14:paraId="586A369B" w14:textId="77777777">
                                      <w:tc>
                                        <w:tcPr>
                                          <w:tcW w:w="0" w:type="auto"/>
                                          <w:shd w:val="clear" w:color="auto" w:fill="4B6AA2"/>
                                          <w:tcMar>
                                            <w:top w:w="270" w:type="dxa"/>
                                            <w:left w:w="270" w:type="dxa"/>
                                            <w:bottom w:w="270" w:type="dxa"/>
                                            <w:right w:w="270" w:type="dxa"/>
                                          </w:tcMar>
                                          <w:hideMark/>
                                        </w:tcPr>
                                        <w:p w14:paraId="5DC13710" w14:textId="77777777" w:rsidR="00BA5116" w:rsidRDefault="00BA5116">
                                          <w:pPr>
                                            <w:spacing w:line="315" w:lineRule="atLeast"/>
                                            <w:jc w:val="center"/>
                                            <w:rPr>
                                              <w:rFonts w:ascii="Helvetica" w:hAnsi="Helvetica"/>
                                              <w:color w:val="F2F2F2"/>
                                              <w:sz w:val="21"/>
                                              <w:szCs w:val="21"/>
                                            </w:rPr>
                                          </w:pPr>
                                          <w:r>
                                            <w:rPr>
                                              <w:rStyle w:val="Strong"/>
                                              <w:rFonts w:ascii="Helvetica Neue" w:hAnsi="Helvetica Neue"/>
                                              <w:color w:val="F2F2F2"/>
                                              <w:sz w:val="36"/>
                                              <w:szCs w:val="36"/>
                                            </w:rPr>
                                            <w:t>What else we're reading</w:t>
                                          </w:r>
                                        </w:p>
                                      </w:tc>
                                    </w:tr>
                                  </w:tbl>
                                  <w:p w14:paraId="7DBDC853" w14:textId="77777777" w:rsidR="00BA5116" w:rsidRDefault="00BA5116">
                                    <w:pPr>
                                      <w:rPr>
                                        <w:rFonts w:ascii="Times New Roman" w:hAnsi="Times New Roman"/>
                                      </w:rPr>
                                    </w:pPr>
                                  </w:p>
                                </w:tc>
                              </w:tr>
                            </w:tbl>
                            <w:p w14:paraId="460FEA7F" w14:textId="77777777" w:rsidR="00BA5116" w:rsidRDefault="00BA5116"/>
                          </w:tc>
                        </w:tr>
                      </w:tbl>
                      <w:p w14:paraId="0928C29A" w14:textId="77777777" w:rsidR="00BA5116" w:rsidRDefault="00BA5116">
                        <w:pPr>
                          <w:rPr>
                            <w:vanish/>
                          </w:rPr>
                        </w:pPr>
                      </w:p>
                      <w:tbl>
                        <w:tblPr>
                          <w:tblW w:w="5000" w:type="pct"/>
                          <w:tblCellMar>
                            <w:left w:w="0" w:type="dxa"/>
                            <w:right w:w="0" w:type="dxa"/>
                          </w:tblCellMar>
                          <w:tblLook w:val="04A0" w:firstRow="1" w:lastRow="0" w:firstColumn="1" w:lastColumn="0" w:noHBand="0" w:noVBand="1"/>
                        </w:tblPr>
                        <w:tblGrid>
                          <w:gridCol w:w="10198"/>
                        </w:tblGrid>
                        <w:tr w:rsidR="00BA5116" w14:paraId="480FC9FF"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BA5116" w14:paraId="56A8F6FA" w14:textId="77777777">
                                <w:tc>
                                  <w:tcPr>
                                    <w:tcW w:w="0" w:type="auto"/>
                                    <w:tcMar>
                                      <w:top w:w="0" w:type="dxa"/>
                                      <w:left w:w="270" w:type="dxa"/>
                                      <w:bottom w:w="135" w:type="dxa"/>
                                      <w:right w:w="270" w:type="dxa"/>
                                    </w:tcMar>
                                    <w:hideMark/>
                                  </w:tcPr>
                                  <w:p w14:paraId="7BBE30EF" w14:textId="77777777" w:rsidR="00BA5116" w:rsidRDefault="00BA5116" w:rsidP="00BA5116">
                                    <w:pPr>
                                      <w:numPr>
                                        <w:ilvl w:val="0"/>
                                        <w:numId w:val="27"/>
                                      </w:numPr>
                                      <w:spacing w:before="100" w:beforeAutospacing="1" w:after="75" w:line="360" w:lineRule="atLeast"/>
                                      <w:rPr>
                                        <w:rFonts w:ascii="Verdana" w:hAnsi="Verdana"/>
                                        <w:color w:val="222222"/>
                                      </w:rPr>
                                    </w:pPr>
                                    <w:r>
                                      <w:rPr>
                                        <w:rStyle w:val="Emphasis"/>
                                        <w:rFonts w:ascii="Helvetica Neue" w:hAnsi="Helvetica Neue"/>
                                        <w:color w:val="222222"/>
                                        <w:sz w:val="18"/>
                                        <w:szCs w:val="18"/>
                                      </w:rPr>
                                      <w:t>The Atlantic</w:t>
                                    </w:r>
                                    <w:r>
                                      <w:rPr>
                                        <w:rFonts w:ascii="Helvetica Neue" w:hAnsi="Helvetica Neue"/>
                                        <w:color w:val="222222"/>
                                        <w:sz w:val="18"/>
                                        <w:szCs w:val="18"/>
                                      </w:rPr>
                                      <w:t> carries </w:t>
                                    </w:r>
                                    <w:hyperlink r:id="rId28" w:tgtFrame="_blank" w:history="1">
                                      <w:r>
                                        <w:rPr>
                                          <w:rStyle w:val="Hyperlink"/>
                                          <w:rFonts w:ascii="Helvetica Neue" w:hAnsi="Helvetica Neue"/>
                                          <w:b/>
                                          <w:bCs/>
                                          <w:color w:val="4C6AA2"/>
                                          <w:sz w:val="18"/>
                                          <w:szCs w:val="18"/>
                                        </w:rPr>
                                        <w:t>an excerpt</w:t>
                                      </w:r>
                                    </w:hyperlink>
                                    <w:r>
                                      <w:rPr>
                                        <w:rFonts w:ascii="Helvetica Neue" w:hAnsi="Helvetica Neue"/>
                                        <w:color w:val="222222"/>
                                        <w:sz w:val="18"/>
                                        <w:szCs w:val="18"/>
                                      </w:rPr>
                                      <w:t> from Barack Obama's new memoir </w:t>
                                    </w:r>
                                    <w:hyperlink r:id="rId29" w:tgtFrame="_blank" w:history="1">
                                      <w:r>
                                        <w:rPr>
                                          <w:rStyle w:val="Emphasis"/>
                                          <w:rFonts w:ascii="Helvetica Neue" w:hAnsi="Helvetica Neue"/>
                                          <w:b/>
                                          <w:bCs/>
                                          <w:color w:val="4C6AA2"/>
                                          <w:sz w:val="18"/>
                                          <w:szCs w:val="18"/>
                                        </w:rPr>
                                        <w:t>A Promised Land</w:t>
                                      </w:r>
                                    </w:hyperlink>
                                    <w:r>
                                      <w:rPr>
                                        <w:rFonts w:ascii="Helvetica Neue" w:hAnsi="Helvetica Neue"/>
                                        <w:color w:val="222222"/>
                                        <w:sz w:val="18"/>
                                        <w:szCs w:val="18"/>
                                      </w:rPr>
                                      <w:t>. In the excerpt the former US president explains his continued faith in the "possibility of America". </w:t>
                                    </w:r>
                                  </w:p>
                                  <w:p w14:paraId="4A683A5C" w14:textId="77777777" w:rsidR="00BA5116" w:rsidRDefault="00BA5116" w:rsidP="00BA5116">
                                    <w:pPr>
                                      <w:numPr>
                                        <w:ilvl w:val="0"/>
                                        <w:numId w:val="27"/>
                                      </w:numPr>
                                      <w:spacing w:before="100" w:beforeAutospacing="1" w:after="75" w:line="360" w:lineRule="atLeast"/>
                                      <w:rPr>
                                        <w:rFonts w:ascii="Verdana" w:hAnsi="Verdana"/>
                                        <w:color w:val="222222"/>
                                      </w:rPr>
                                    </w:pPr>
                                    <w:r>
                                      <w:rPr>
                                        <w:rFonts w:ascii="Helvetica Neue" w:hAnsi="Helvetica Neue"/>
                                        <w:color w:val="222222"/>
                                        <w:sz w:val="18"/>
                                        <w:szCs w:val="18"/>
                                      </w:rPr>
                                      <w:t>Kyle Springer, writing in </w:t>
                                    </w:r>
                                    <w:r>
                                      <w:rPr>
                                        <w:rStyle w:val="Emphasis"/>
                                        <w:rFonts w:ascii="Helvetica Neue" w:hAnsi="Helvetica Neue"/>
                                        <w:color w:val="222222"/>
                                        <w:sz w:val="18"/>
                                        <w:szCs w:val="18"/>
                                      </w:rPr>
                                      <w:t>The Australian Financial Review</w:t>
                                    </w:r>
                                    <w:r>
                                      <w:rPr>
                                        <w:rFonts w:ascii="Helvetica Neue" w:hAnsi="Helvetica Neue"/>
                                        <w:color w:val="222222"/>
                                        <w:sz w:val="18"/>
                                        <w:szCs w:val="18"/>
                                      </w:rPr>
                                      <w:t> </w:t>
                                    </w:r>
                                    <w:hyperlink r:id="rId30" w:tgtFrame="_blank" w:history="1">
                                      <w:r>
                                        <w:rPr>
                                          <w:rStyle w:val="Hyperlink"/>
                                          <w:rFonts w:ascii="Helvetica Neue" w:hAnsi="Helvetica Neue"/>
                                          <w:b/>
                                          <w:bCs/>
                                          <w:color w:val="4C6AA2"/>
                                          <w:sz w:val="18"/>
                                          <w:szCs w:val="18"/>
                                        </w:rPr>
                                        <w:t>reflects on </w:t>
                                      </w:r>
                                    </w:hyperlink>
                                    <w:r>
                                      <w:rPr>
                                        <w:rFonts w:ascii="Helvetica Neue" w:hAnsi="Helvetica Neue"/>
                                        <w:color w:val="222222"/>
                                        <w:sz w:val="18"/>
                                        <w:szCs w:val="18"/>
                                      </w:rPr>
                                      <w:t>the implications of the Regional Comprehensive Economic Partnership.</w:t>
                                    </w:r>
                                  </w:p>
                                  <w:p w14:paraId="1B93A6E1" w14:textId="77777777" w:rsidR="00BA5116" w:rsidRDefault="00BA5116" w:rsidP="00BA5116">
                                    <w:pPr>
                                      <w:numPr>
                                        <w:ilvl w:val="0"/>
                                        <w:numId w:val="27"/>
                                      </w:numPr>
                                      <w:spacing w:before="100" w:beforeAutospacing="1" w:after="75" w:line="360" w:lineRule="atLeast"/>
                                      <w:rPr>
                                        <w:rFonts w:ascii="Verdana" w:hAnsi="Verdana"/>
                                        <w:color w:val="222222"/>
                                      </w:rPr>
                                    </w:pPr>
                                    <w:r>
                                      <w:rPr>
                                        <w:rFonts w:ascii="Helvetica Neue" w:hAnsi="Helvetica Neue"/>
                                        <w:color w:val="222222"/>
                                        <w:sz w:val="18"/>
                                        <w:szCs w:val="18"/>
                                      </w:rPr>
                                      <w:t>In </w:t>
                                    </w:r>
                                    <w:r>
                                      <w:rPr>
                                        <w:rStyle w:val="Emphasis"/>
                                        <w:rFonts w:ascii="Helvetica Neue" w:hAnsi="Helvetica Neue"/>
                                        <w:color w:val="222222"/>
                                        <w:sz w:val="18"/>
                                        <w:szCs w:val="18"/>
                                      </w:rPr>
                                      <w:t>Pearls and Irritations</w:t>
                                    </w:r>
                                    <w:r>
                                      <w:rPr>
                                        <w:rFonts w:ascii="Helvetica Neue" w:hAnsi="Helvetica Neue"/>
                                        <w:color w:val="222222"/>
                                        <w:sz w:val="18"/>
                                        <w:szCs w:val="18"/>
                                      </w:rPr>
                                      <w:t>, former President of AIIA NSW Colin Chapman FAIIA </w:t>
                                    </w:r>
                                    <w:hyperlink r:id="rId31" w:tgtFrame="_blank" w:history="1">
                                      <w:r>
                                        <w:rPr>
                                          <w:rStyle w:val="Hyperlink"/>
                                          <w:rFonts w:ascii="Helvetica Neue" w:hAnsi="Helvetica Neue"/>
                                          <w:b/>
                                          <w:bCs/>
                                          <w:color w:val="4C6AA2"/>
                                          <w:sz w:val="18"/>
                                          <w:szCs w:val="18"/>
                                        </w:rPr>
                                        <w:t>breaks down </w:t>
                                      </w:r>
                                    </w:hyperlink>
                                    <w:r>
                                      <w:rPr>
                                        <w:rFonts w:ascii="Helvetica Neue" w:hAnsi="Helvetica Neue"/>
                                        <w:color w:val="222222"/>
                                        <w:sz w:val="18"/>
                                        <w:szCs w:val="18"/>
                                      </w:rPr>
                                      <w:t>the drama around the sacking of Boris Johnson's key adviser Dominic Cummings.</w:t>
                                    </w:r>
                                  </w:p>
                                  <w:p w14:paraId="0A75B5D9" w14:textId="77777777" w:rsidR="00BA5116" w:rsidRDefault="00BA5116" w:rsidP="00BA5116">
                                    <w:pPr>
                                      <w:numPr>
                                        <w:ilvl w:val="0"/>
                                        <w:numId w:val="27"/>
                                      </w:numPr>
                                      <w:spacing w:before="100" w:beforeAutospacing="1" w:after="75" w:line="360" w:lineRule="atLeast"/>
                                      <w:rPr>
                                        <w:rFonts w:ascii="Verdana" w:hAnsi="Verdana"/>
                                        <w:color w:val="222222"/>
                                      </w:rPr>
                                    </w:pPr>
                                    <w:r>
                                      <w:rPr>
                                        <w:rFonts w:ascii="Helvetica Neue" w:hAnsi="Helvetica Neue"/>
                                        <w:color w:val="222222"/>
                                        <w:sz w:val="18"/>
                                        <w:szCs w:val="18"/>
                                      </w:rPr>
                                      <w:t>With President-elect Biden making key administration staffing announcements this week, this </w:t>
                                    </w:r>
                                    <w:r>
                                      <w:rPr>
                                        <w:rStyle w:val="Emphasis"/>
                                        <w:rFonts w:ascii="Helvetica Neue" w:hAnsi="Helvetica Neue"/>
                                        <w:color w:val="222222"/>
                                        <w:sz w:val="18"/>
                                        <w:szCs w:val="18"/>
                                      </w:rPr>
                                      <w:t>NPR</w:t>
                                    </w:r>
                                    <w:r>
                                      <w:rPr>
                                        <w:rFonts w:ascii="Helvetica Neue" w:hAnsi="Helvetica Neue"/>
                                        <w:color w:val="222222"/>
                                        <w:sz w:val="18"/>
                                        <w:szCs w:val="18"/>
                                      </w:rPr>
                                      <w:t> </w:t>
                                    </w:r>
                                    <w:hyperlink r:id="rId32" w:tgtFrame="_blank" w:history="1">
                                      <w:r>
                                        <w:rPr>
                                          <w:rStyle w:val="Hyperlink"/>
                                          <w:rFonts w:ascii="Helvetica Neue" w:hAnsi="Helvetica Neue"/>
                                          <w:b/>
                                          <w:bCs/>
                                          <w:color w:val="4C6AA2"/>
                                          <w:sz w:val="18"/>
                                          <w:szCs w:val="18"/>
                                        </w:rPr>
                                        <w:t>article</w:t>
                                      </w:r>
                                    </w:hyperlink>
                                    <w:r>
                                      <w:rPr>
                                        <w:rFonts w:ascii="Helvetica Neue" w:hAnsi="Helvetica Neue"/>
                                        <w:color w:val="222222"/>
                                        <w:sz w:val="18"/>
                                        <w:szCs w:val="18"/>
                                      </w:rPr>
                                      <w:t> tracks what roles have been filled so far. </w:t>
                                    </w:r>
                                  </w:p>
                                  <w:p w14:paraId="60CDEA78" w14:textId="77777777" w:rsidR="00BA5116" w:rsidRDefault="00BA5116" w:rsidP="00BA5116">
                                    <w:pPr>
                                      <w:numPr>
                                        <w:ilvl w:val="0"/>
                                        <w:numId w:val="27"/>
                                      </w:numPr>
                                      <w:spacing w:before="100" w:beforeAutospacing="1" w:after="75" w:line="360" w:lineRule="atLeast"/>
                                      <w:rPr>
                                        <w:rFonts w:ascii="Verdana" w:hAnsi="Verdana"/>
                                        <w:color w:val="222222"/>
                                      </w:rPr>
                                    </w:pPr>
                                    <w:r>
                                      <w:rPr>
                                        <w:rFonts w:ascii="Helvetica Neue" w:hAnsi="Helvetica Neue"/>
                                        <w:color w:val="222222"/>
                                        <w:sz w:val="18"/>
                                        <w:szCs w:val="18"/>
                                      </w:rPr>
                                      <w:lastRenderedPageBreak/>
                                      <w:t>On </w:t>
                                    </w:r>
                                    <w:r>
                                      <w:rPr>
                                        <w:rStyle w:val="Emphasis"/>
                                        <w:rFonts w:ascii="Helvetica Neue" w:hAnsi="Helvetica Neue"/>
                                        <w:color w:val="222222"/>
                                        <w:sz w:val="18"/>
                                        <w:szCs w:val="18"/>
                                      </w:rPr>
                                      <w:t>Talking Politics</w:t>
                                    </w:r>
                                    <w:r>
                                      <w:rPr>
                                        <w:rFonts w:ascii="Helvetica Neue" w:hAnsi="Helvetica Neue"/>
                                        <w:color w:val="222222"/>
                                        <w:sz w:val="18"/>
                                        <w:szCs w:val="18"/>
                                      </w:rPr>
                                      <w:t xml:space="preserve">, Cambridge University's David Runciman and Helen Thompson are joined by Daniel </w:t>
                                    </w:r>
                                    <w:proofErr w:type="spellStart"/>
                                    <w:r>
                                      <w:rPr>
                                        <w:rFonts w:ascii="Helvetica Neue" w:hAnsi="Helvetica Neue"/>
                                        <w:color w:val="222222"/>
                                        <w:sz w:val="18"/>
                                        <w:szCs w:val="18"/>
                                      </w:rPr>
                                      <w:t>Yergin</w:t>
                                    </w:r>
                                    <w:proofErr w:type="spellEnd"/>
                                    <w:r>
                                      <w:rPr>
                                        <w:rFonts w:ascii="Helvetica Neue" w:hAnsi="Helvetica Neue"/>
                                        <w:color w:val="222222"/>
                                        <w:sz w:val="18"/>
                                        <w:szCs w:val="18"/>
                                      </w:rPr>
                                      <w:t xml:space="preserve"> to </w:t>
                                    </w:r>
                                    <w:hyperlink r:id="rId33" w:tgtFrame="_blank" w:history="1">
                                      <w:r>
                                        <w:rPr>
                                          <w:rStyle w:val="Hyperlink"/>
                                          <w:rFonts w:ascii="Helvetica Neue" w:hAnsi="Helvetica Neue"/>
                                          <w:b/>
                                          <w:bCs/>
                                          <w:color w:val="4C6AA2"/>
                                          <w:sz w:val="18"/>
                                          <w:szCs w:val="18"/>
                                        </w:rPr>
                                        <w:t>discuss</w:t>
                                      </w:r>
                                    </w:hyperlink>
                                    <w:r>
                                      <w:rPr>
                                        <w:rFonts w:ascii="Helvetica Neue" w:hAnsi="Helvetica Neue"/>
                                        <w:color w:val="222222"/>
                                        <w:sz w:val="18"/>
                                        <w:szCs w:val="18"/>
                                      </w:rPr>
                                      <w:t> China's role in global energy politics.</w:t>
                                    </w:r>
                                  </w:p>
                                </w:tc>
                              </w:tr>
                            </w:tbl>
                            <w:p w14:paraId="2B17B88D" w14:textId="77777777" w:rsidR="00BA5116" w:rsidRDefault="00BA5116">
                              <w:pPr>
                                <w:rPr>
                                  <w:rFonts w:ascii="Times New Roman" w:hAnsi="Times New Roman"/>
                                </w:rPr>
                              </w:pPr>
                            </w:p>
                          </w:tc>
                        </w:tr>
                      </w:tbl>
                      <w:p w14:paraId="20C50E23" w14:textId="77777777" w:rsidR="00BA5116" w:rsidRDefault="00BA5116">
                        <w:pPr>
                          <w:rPr>
                            <w:vanish/>
                          </w:rPr>
                        </w:pPr>
                      </w:p>
                      <w:tbl>
                        <w:tblPr>
                          <w:tblW w:w="5000" w:type="pct"/>
                          <w:tblCellMar>
                            <w:left w:w="0" w:type="dxa"/>
                            <w:right w:w="0" w:type="dxa"/>
                          </w:tblCellMar>
                          <w:tblLook w:val="04A0" w:firstRow="1" w:lastRow="0" w:firstColumn="1" w:lastColumn="0" w:noHBand="0" w:noVBand="1"/>
                        </w:tblPr>
                        <w:tblGrid>
                          <w:gridCol w:w="10198"/>
                        </w:tblGrid>
                        <w:tr w:rsidR="00BA5116" w14:paraId="7F8C7B22"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BA5116" w14:paraId="427EF261" w14:textId="77777777">
                                <w:tc>
                                  <w:tcPr>
                                    <w:tcW w:w="0" w:type="auto"/>
                                    <w:vAlign w:val="center"/>
                                    <w:hideMark/>
                                  </w:tcPr>
                                  <w:p w14:paraId="42BC07AB" w14:textId="77777777" w:rsidR="00BA5116" w:rsidRDefault="00BA5116"/>
                                </w:tc>
                              </w:tr>
                            </w:tbl>
                            <w:p w14:paraId="1B25431D" w14:textId="77777777" w:rsidR="00BA5116" w:rsidRDefault="00BA5116"/>
                          </w:tc>
                        </w:tr>
                      </w:tbl>
                      <w:p w14:paraId="4B5CD21E" w14:textId="77777777" w:rsidR="00BA5116" w:rsidRDefault="00BA5116">
                        <w:pPr>
                          <w:rPr>
                            <w:vanish/>
                          </w:rPr>
                        </w:pPr>
                      </w:p>
                      <w:tbl>
                        <w:tblPr>
                          <w:tblW w:w="5000" w:type="pct"/>
                          <w:tblCellMar>
                            <w:left w:w="0" w:type="dxa"/>
                            <w:right w:w="0" w:type="dxa"/>
                          </w:tblCellMar>
                          <w:tblLook w:val="04A0" w:firstRow="1" w:lastRow="0" w:firstColumn="1" w:lastColumn="0" w:noHBand="0" w:noVBand="1"/>
                        </w:tblPr>
                        <w:tblGrid>
                          <w:gridCol w:w="10198"/>
                        </w:tblGrid>
                        <w:tr w:rsidR="00BA5116" w14:paraId="0939BAE5" w14:textId="77777777">
                          <w:tc>
                            <w:tcPr>
                              <w:tcW w:w="0" w:type="auto"/>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BA5116" w14:paraId="2AB3FAA8" w14:textId="77777777">
                                <w:tc>
                                  <w:tcPr>
                                    <w:tcW w:w="0" w:type="auto"/>
                                    <w:tcMar>
                                      <w:top w:w="135" w:type="dxa"/>
                                      <w:left w:w="270" w:type="dxa"/>
                                      <w:bottom w:w="135" w:type="dxa"/>
                                      <w:right w:w="270" w:type="dxa"/>
                                    </w:tcMar>
                                    <w:vAlign w:val="center"/>
                                    <w:hideMark/>
                                  </w:tcPr>
                                  <w:tbl>
                                    <w:tblPr>
                                      <w:tblW w:w="5000" w:type="pct"/>
                                      <w:shd w:val="clear" w:color="auto" w:fill="4B6AA2"/>
                                      <w:tblCellMar>
                                        <w:top w:w="15" w:type="dxa"/>
                                        <w:left w:w="15" w:type="dxa"/>
                                        <w:bottom w:w="15" w:type="dxa"/>
                                        <w:right w:w="15" w:type="dxa"/>
                                      </w:tblCellMar>
                                      <w:tblLook w:val="04A0" w:firstRow="1" w:lastRow="0" w:firstColumn="1" w:lastColumn="0" w:noHBand="0" w:noVBand="1"/>
                                    </w:tblPr>
                                    <w:tblGrid>
                                      <w:gridCol w:w="9658"/>
                                    </w:tblGrid>
                                    <w:tr w:rsidR="00BA5116" w14:paraId="66BB63F3" w14:textId="77777777">
                                      <w:tc>
                                        <w:tcPr>
                                          <w:tcW w:w="0" w:type="auto"/>
                                          <w:shd w:val="clear" w:color="auto" w:fill="4B6AA2"/>
                                          <w:tcMar>
                                            <w:top w:w="270" w:type="dxa"/>
                                            <w:left w:w="270" w:type="dxa"/>
                                            <w:bottom w:w="270" w:type="dxa"/>
                                            <w:right w:w="270" w:type="dxa"/>
                                          </w:tcMar>
                                          <w:hideMark/>
                                        </w:tcPr>
                                        <w:p w14:paraId="42F5B206" w14:textId="77777777" w:rsidR="00BA5116" w:rsidRDefault="00BA5116">
                                          <w:pPr>
                                            <w:spacing w:line="315" w:lineRule="atLeast"/>
                                            <w:jc w:val="center"/>
                                            <w:rPr>
                                              <w:rFonts w:ascii="Helvetica" w:hAnsi="Helvetica"/>
                                              <w:color w:val="F2F2F2"/>
                                              <w:sz w:val="21"/>
                                              <w:szCs w:val="21"/>
                                            </w:rPr>
                                          </w:pPr>
                                          <w:r>
                                            <w:rPr>
                                              <w:rStyle w:val="Strong"/>
                                              <w:rFonts w:ascii="Helvetica Neue" w:hAnsi="Helvetica Neue"/>
                                              <w:color w:val="F2F2F2"/>
                                              <w:sz w:val="36"/>
                                              <w:szCs w:val="36"/>
                                            </w:rPr>
                                            <w:t>Letters to the Editor</w:t>
                                          </w:r>
                                        </w:p>
                                      </w:tc>
                                    </w:tr>
                                  </w:tbl>
                                  <w:p w14:paraId="3DF63DF7" w14:textId="77777777" w:rsidR="00BA5116" w:rsidRDefault="00BA5116">
                                    <w:pPr>
                                      <w:rPr>
                                        <w:rFonts w:ascii="Times New Roman" w:hAnsi="Times New Roman"/>
                                      </w:rPr>
                                    </w:pPr>
                                  </w:p>
                                </w:tc>
                              </w:tr>
                            </w:tbl>
                            <w:p w14:paraId="55A3D546" w14:textId="77777777" w:rsidR="00BA5116" w:rsidRDefault="00BA5116"/>
                          </w:tc>
                        </w:tr>
                      </w:tbl>
                      <w:p w14:paraId="06C39C37" w14:textId="77777777" w:rsidR="00BA5116" w:rsidRDefault="00BA5116">
                        <w:pPr>
                          <w:rPr>
                            <w:vanish/>
                          </w:rPr>
                        </w:pPr>
                      </w:p>
                      <w:tbl>
                        <w:tblPr>
                          <w:tblW w:w="5000" w:type="pct"/>
                          <w:tblCellMar>
                            <w:left w:w="0" w:type="dxa"/>
                            <w:right w:w="0" w:type="dxa"/>
                          </w:tblCellMar>
                          <w:tblLook w:val="04A0" w:firstRow="1" w:lastRow="0" w:firstColumn="1" w:lastColumn="0" w:noHBand="0" w:noVBand="1"/>
                        </w:tblPr>
                        <w:tblGrid>
                          <w:gridCol w:w="10198"/>
                        </w:tblGrid>
                        <w:tr w:rsidR="00BA5116" w14:paraId="74FF5E9B" w14:textId="77777777">
                          <w:tc>
                            <w:tcPr>
                              <w:tcW w:w="0" w:type="auto"/>
                              <w:tcMar>
                                <w:top w:w="135" w:type="dxa"/>
                                <w:left w:w="0" w:type="dxa"/>
                                <w:bottom w:w="0" w:type="dxa"/>
                                <w:right w:w="0" w:type="dxa"/>
                              </w:tcMar>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10198"/>
                              </w:tblGrid>
                              <w:tr w:rsidR="00BA5116" w14:paraId="2C91B40C" w14:textId="77777777">
                                <w:tc>
                                  <w:tcPr>
                                    <w:tcW w:w="0" w:type="auto"/>
                                    <w:tcMar>
                                      <w:top w:w="0" w:type="dxa"/>
                                      <w:left w:w="270" w:type="dxa"/>
                                      <w:bottom w:w="135" w:type="dxa"/>
                                      <w:right w:w="270" w:type="dxa"/>
                                    </w:tcMar>
                                    <w:hideMark/>
                                  </w:tcPr>
                                  <w:p w14:paraId="194CA63A" w14:textId="77777777" w:rsidR="00BA5116" w:rsidRDefault="00BA5116">
                                    <w:pPr>
                                      <w:spacing w:line="360" w:lineRule="atLeast"/>
                                      <w:rPr>
                                        <w:rFonts w:ascii="Verdana" w:hAnsi="Verdana"/>
                                        <w:color w:val="000000"/>
                                      </w:rPr>
                                    </w:pPr>
                                    <w:r>
                                      <w:rPr>
                                        <w:rStyle w:val="Strong"/>
                                        <w:rFonts w:ascii="Helvetica Neue" w:hAnsi="Helvetica Neue"/>
                                        <w:color w:val="000000"/>
                                        <w:sz w:val="27"/>
                                        <w:szCs w:val="27"/>
                                      </w:rPr>
                                      <w:t>Get involved!</w:t>
                                    </w:r>
                                    <w:r>
                                      <w:rPr>
                                        <w:rFonts w:ascii="Helvetica Neue" w:hAnsi="Helvetica Neue"/>
                                        <w:color w:val="000000"/>
                                      </w:rPr>
                                      <w:br/>
                                    </w:r>
                                    <w:r>
                                      <w:rPr>
                                        <w:rFonts w:ascii="Helvetica Neue" w:hAnsi="Helvetica Neue"/>
                                        <w:color w:val="000000"/>
                                      </w:rPr>
                                      <w:br/>
                                    </w:r>
                                    <w:r>
                                      <w:rPr>
                                        <w:rFonts w:ascii="Helvetica Neue" w:hAnsi="Helvetica Neue"/>
                                        <w:color w:val="000000"/>
                                        <w:sz w:val="18"/>
                                        <w:szCs w:val="18"/>
                                      </w:rPr>
                                      <w:t>We're committed to keeping conversations about international affairs going, so get involved in our Letters to the Editor section!</w:t>
                                    </w:r>
                                    <w:r>
                                      <w:rPr>
                                        <w:rFonts w:ascii="Helvetica Neue" w:hAnsi="Helvetica Neue"/>
                                        <w:color w:val="000000"/>
                                        <w:sz w:val="18"/>
                                        <w:szCs w:val="18"/>
                                      </w:rPr>
                                      <w:br/>
                                    </w:r>
                                    <w:r>
                                      <w:rPr>
                                        <w:rFonts w:ascii="Helvetica Neue" w:hAnsi="Helvetica Neue"/>
                                        <w:color w:val="000000"/>
                                        <w:sz w:val="18"/>
                                        <w:szCs w:val="18"/>
                                      </w:rPr>
                                      <w:br/>
                                      <w:t>Each week, we publish letters from our subscribers about what they think of the issues we’re discussing.</w:t>
                                    </w:r>
                                    <w:r>
                                      <w:rPr>
                                        <w:rFonts w:ascii="Helvetica Neue" w:hAnsi="Helvetica Neue"/>
                                        <w:color w:val="000000"/>
                                        <w:sz w:val="18"/>
                                        <w:szCs w:val="18"/>
                                      </w:rPr>
                                      <w:br/>
                                    </w:r>
                                    <w:r>
                                      <w:rPr>
                                        <w:rFonts w:ascii="Helvetica Neue" w:hAnsi="Helvetica Neue"/>
                                        <w:color w:val="000000"/>
                                        <w:sz w:val="18"/>
                                        <w:szCs w:val="18"/>
                                      </w:rPr>
                                      <w:br/>
                                      <w:t xml:space="preserve">You can take part in the conversation by emailing us with your comments on each week’s articles. There are just a few simple guidelines: letters should be no more than 100 words in </w:t>
                                    </w:r>
                                    <w:proofErr w:type="gramStart"/>
                                    <w:r>
                                      <w:rPr>
                                        <w:rFonts w:ascii="Helvetica Neue" w:hAnsi="Helvetica Neue"/>
                                        <w:color w:val="000000"/>
                                        <w:sz w:val="18"/>
                                        <w:szCs w:val="18"/>
                                      </w:rPr>
                                      <w:t>length, and</w:t>
                                    </w:r>
                                    <w:proofErr w:type="gramEnd"/>
                                    <w:r>
                                      <w:rPr>
                                        <w:rFonts w:ascii="Helvetica Neue" w:hAnsi="Helvetica Neue"/>
                                        <w:color w:val="000000"/>
                                        <w:sz w:val="18"/>
                                        <w:szCs w:val="18"/>
                                      </w:rPr>
                                      <w:t xml:space="preserve"> should only be about the previous week’s articles. Please include your name and affiliation, and a mobile number (which won't be published). If you are a university student, please include your university and current degree.</w:t>
                                    </w:r>
                                    <w:r>
                                      <w:rPr>
                                        <w:rFonts w:ascii="Helvetica Neue" w:hAnsi="Helvetica Neue"/>
                                        <w:color w:val="000000"/>
                                        <w:sz w:val="18"/>
                                        <w:szCs w:val="18"/>
                                      </w:rPr>
                                      <w:br/>
                                    </w:r>
                                    <w:r>
                                      <w:rPr>
                                        <w:rFonts w:ascii="Helvetica Neue" w:hAnsi="Helvetica Neue"/>
                                        <w:color w:val="000000"/>
                                        <w:sz w:val="18"/>
                                        <w:szCs w:val="18"/>
                                      </w:rPr>
                                      <w:br/>
                                      <w:t>Send all letters to the editors at </w:t>
                                    </w:r>
                                    <w:hyperlink r:id="rId34" w:tgtFrame="_blank" w:history="1">
                                      <w:r>
                                        <w:rPr>
                                          <w:rStyle w:val="Hyperlink"/>
                                          <w:rFonts w:ascii="Helvetica Neue" w:hAnsi="Helvetica Neue"/>
                                          <w:b/>
                                          <w:bCs/>
                                          <w:color w:val="4C6AA2"/>
                                          <w:sz w:val="18"/>
                                          <w:szCs w:val="18"/>
                                        </w:rPr>
                                        <w:t>aiianswletters@gmail.com</w:t>
                                      </w:r>
                                    </w:hyperlink>
                                    <w:r>
                                      <w:rPr>
                                        <w:rFonts w:ascii="Helvetica Neue" w:hAnsi="Helvetica Neue"/>
                                        <w:color w:val="000000"/>
                                        <w:sz w:val="18"/>
                                        <w:szCs w:val="18"/>
                                      </w:rPr>
                                      <w:t> by Wednesday at 5pm Sydney time for the chance to be published in the following week's newsletter.</w:t>
                                    </w:r>
                                  </w:p>
                                </w:tc>
                              </w:tr>
                            </w:tbl>
                            <w:p w14:paraId="6CB4F3F1" w14:textId="77777777" w:rsidR="00BA5116" w:rsidRDefault="00BA5116">
                              <w:pPr>
                                <w:rPr>
                                  <w:rFonts w:ascii="Times New Roman" w:hAnsi="Times New Roman"/>
                                </w:rPr>
                              </w:pPr>
                            </w:p>
                          </w:tc>
                        </w:tr>
                      </w:tbl>
                      <w:p w14:paraId="03DD5C78" w14:textId="77777777" w:rsidR="00BA5116" w:rsidRDefault="00BA5116">
                        <w:pPr>
                          <w:rPr>
                            <w:vanish/>
                          </w:rPr>
                        </w:pPr>
                      </w:p>
                      <w:tbl>
                        <w:tblPr>
                          <w:tblW w:w="5000" w:type="pct"/>
                          <w:tblCellMar>
                            <w:left w:w="0" w:type="dxa"/>
                            <w:right w:w="0" w:type="dxa"/>
                          </w:tblCellMar>
                          <w:tblLook w:val="04A0" w:firstRow="1" w:lastRow="0" w:firstColumn="1" w:lastColumn="0" w:noHBand="0" w:noVBand="1"/>
                        </w:tblPr>
                        <w:tblGrid>
                          <w:gridCol w:w="10198"/>
                        </w:tblGrid>
                        <w:tr w:rsidR="00BA5116" w14:paraId="1123B0ED" w14:textId="77777777">
                          <w:tc>
                            <w:tcPr>
                              <w:tcW w:w="0" w:type="auto"/>
                              <w:tcMar>
                                <w:top w:w="150" w:type="dxa"/>
                                <w:left w:w="270" w:type="dxa"/>
                                <w:bottom w:w="150" w:type="dxa"/>
                                <w:right w:w="270" w:type="dxa"/>
                              </w:tcMar>
                              <w:vAlign w:val="center"/>
                              <w:hideMark/>
                            </w:tcPr>
                            <w:tbl>
                              <w:tblPr>
                                <w:tblW w:w="5000" w:type="pct"/>
                                <w:tblBorders>
                                  <w:top w:val="single" w:sz="24" w:space="0" w:color="4B6AA2"/>
                                </w:tblBorders>
                                <w:tblCellMar>
                                  <w:left w:w="0" w:type="dxa"/>
                                  <w:right w:w="0" w:type="dxa"/>
                                </w:tblCellMar>
                                <w:tblLook w:val="04A0" w:firstRow="1" w:lastRow="0" w:firstColumn="1" w:lastColumn="0" w:noHBand="0" w:noVBand="1"/>
                              </w:tblPr>
                              <w:tblGrid>
                                <w:gridCol w:w="9658"/>
                              </w:tblGrid>
                              <w:tr w:rsidR="00BA5116" w14:paraId="1CCB9482" w14:textId="77777777">
                                <w:tc>
                                  <w:tcPr>
                                    <w:tcW w:w="0" w:type="auto"/>
                                    <w:vAlign w:val="center"/>
                                    <w:hideMark/>
                                  </w:tcPr>
                                  <w:p w14:paraId="5E311A52" w14:textId="77777777" w:rsidR="00BA5116" w:rsidRDefault="00BA5116"/>
                                </w:tc>
                              </w:tr>
                            </w:tbl>
                            <w:p w14:paraId="490CF51A" w14:textId="77777777" w:rsidR="00BA5116" w:rsidRDefault="00BA5116"/>
                          </w:tc>
                        </w:tr>
                      </w:tbl>
                      <w:p w14:paraId="21473CB5" w14:textId="77777777" w:rsidR="00BA5116" w:rsidRDefault="00BA5116"/>
                    </w:tc>
                  </w:tr>
                </w:tbl>
                <w:p w14:paraId="5E27CB75" w14:textId="77777777" w:rsidR="00BA5116" w:rsidRDefault="00BA5116">
                  <w:pPr>
                    <w:jc w:val="center"/>
                  </w:pPr>
                </w:p>
              </w:tc>
            </w:tr>
          </w:tbl>
          <w:p w14:paraId="3D6500C4" w14:textId="77777777" w:rsidR="00BA5116" w:rsidRDefault="00BA5116">
            <w:pPr>
              <w:jc w:val="center"/>
              <w:rPr>
                <w:rFonts w:ascii="Times" w:hAnsi="Times"/>
                <w:color w:val="000000"/>
                <w:sz w:val="27"/>
                <w:szCs w:val="27"/>
              </w:rPr>
            </w:pPr>
          </w:p>
        </w:tc>
      </w:tr>
      <w:tr w:rsidR="00BA5116" w14:paraId="675155BC" w14:textId="77777777" w:rsidTr="00BA5116">
        <w:tc>
          <w:tcPr>
            <w:tcW w:w="0" w:type="auto"/>
            <w:shd w:val="clear" w:color="auto" w:fill="DDDDDD"/>
            <w:hideMark/>
          </w:tcPr>
          <w:tbl>
            <w:tblPr>
              <w:tblW w:w="5000" w:type="pct"/>
              <w:jc w:val="center"/>
              <w:shd w:val="clear" w:color="auto" w:fill="F5F5F5"/>
              <w:tblCellMar>
                <w:left w:w="0" w:type="dxa"/>
                <w:right w:w="0" w:type="dxa"/>
              </w:tblCellMar>
              <w:tblLook w:val="04A0" w:firstRow="1" w:lastRow="0" w:firstColumn="1" w:lastColumn="0" w:noHBand="0" w:noVBand="1"/>
            </w:tblPr>
            <w:tblGrid>
              <w:gridCol w:w="10198"/>
            </w:tblGrid>
            <w:tr w:rsidR="00BA5116" w14:paraId="08E08027" w14:textId="77777777">
              <w:trPr>
                <w:jc w:val="center"/>
              </w:trPr>
              <w:tc>
                <w:tcPr>
                  <w:tcW w:w="0" w:type="auto"/>
                  <w:shd w:val="clear" w:color="auto" w:fill="F5F5F5"/>
                  <w:tcMar>
                    <w:top w:w="135" w:type="dxa"/>
                    <w:left w:w="0" w:type="dxa"/>
                    <w:bottom w:w="135" w:type="dxa"/>
                    <w:right w:w="0" w:type="dxa"/>
                  </w:tcMar>
                  <w:hideMark/>
                </w:tcPr>
                <w:tbl>
                  <w:tblPr>
                    <w:tblW w:w="9000" w:type="dxa"/>
                    <w:jc w:val="center"/>
                    <w:tblCellMar>
                      <w:left w:w="0" w:type="dxa"/>
                      <w:right w:w="0" w:type="dxa"/>
                    </w:tblCellMar>
                    <w:tblLook w:val="04A0" w:firstRow="1" w:lastRow="0" w:firstColumn="1" w:lastColumn="0" w:noHBand="0" w:noVBand="1"/>
                  </w:tblPr>
                  <w:tblGrid>
                    <w:gridCol w:w="3000"/>
                    <w:gridCol w:w="3000"/>
                    <w:gridCol w:w="3000"/>
                  </w:tblGrid>
                  <w:tr w:rsidR="00BA5116" w14:paraId="001512E6" w14:textId="77777777">
                    <w:trPr>
                      <w:jc w:val="center"/>
                    </w:trPr>
                    <w:tc>
                      <w:tcPr>
                        <w:tcW w:w="1650" w:type="pct"/>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BA5116" w14:paraId="0DC145C8" w14:textId="77777777">
                          <w:tc>
                            <w:tcPr>
                              <w:tcW w:w="0" w:type="auto"/>
                              <w:hideMark/>
                            </w:tcPr>
                            <w:p w14:paraId="04280129" w14:textId="77777777" w:rsidR="00BA5116" w:rsidRDefault="00BA5116">
                              <w:pPr>
                                <w:jc w:val="center"/>
                                <w:rPr>
                                  <w:sz w:val="20"/>
                                  <w:szCs w:val="20"/>
                                </w:rPr>
                              </w:pPr>
                            </w:p>
                          </w:tc>
                        </w:tr>
                      </w:tbl>
                      <w:p w14:paraId="4A9ED2DC" w14:textId="77777777" w:rsidR="00BA5116" w:rsidRDefault="00BA5116"/>
                    </w:tc>
                    <w:tc>
                      <w:tcPr>
                        <w:tcW w:w="1650" w:type="pct"/>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BA5116" w14:paraId="503B1ADC" w14:textId="77777777">
                          <w:tc>
                            <w:tcPr>
                              <w:tcW w:w="0" w:type="auto"/>
                              <w:hideMark/>
                            </w:tcPr>
                            <w:p w14:paraId="4A0C2D85" w14:textId="77777777" w:rsidR="00BA5116" w:rsidRDefault="00BA5116">
                              <w:pPr>
                                <w:rPr>
                                  <w:sz w:val="20"/>
                                  <w:szCs w:val="20"/>
                                </w:rPr>
                              </w:pPr>
                            </w:p>
                          </w:tc>
                        </w:tr>
                      </w:tbl>
                      <w:p w14:paraId="06825812" w14:textId="77777777" w:rsidR="00BA5116" w:rsidRDefault="00BA5116"/>
                    </w:tc>
                    <w:tc>
                      <w:tcPr>
                        <w:tcW w:w="1650" w:type="pct"/>
                        <w:hideMark/>
                      </w:tcPr>
                      <w:tbl>
                        <w:tblPr>
                          <w:tblpPr w:leftFromText="45" w:rightFromText="45" w:vertAnchor="text"/>
                          <w:tblW w:w="5000" w:type="pct"/>
                          <w:tblCellMar>
                            <w:left w:w="0" w:type="dxa"/>
                            <w:right w:w="0" w:type="dxa"/>
                          </w:tblCellMar>
                          <w:tblLook w:val="04A0" w:firstRow="1" w:lastRow="0" w:firstColumn="1" w:lastColumn="0" w:noHBand="0" w:noVBand="1"/>
                        </w:tblPr>
                        <w:tblGrid>
                          <w:gridCol w:w="3000"/>
                        </w:tblGrid>
                        <w:tr w:rsidR="00BA5116" w14:paraId="3829D05A" w14:textId="77777777">
                          <w:tc>
                            <w:tcPr>
                              <w:tcW w:w="0" w:type="auto"/>
                              <w:hideMark/>
                            </w:tcPr>
                            <w:p w14:paraId="51795E77" w14:textId="77777777" w:rsidR="00BA5116" w:rsidRDefault="00BA5116">
                              <w:pPr>
                                <w:rPr>
                                  <w:sz w:val="20"/>
                                  <w:szCs w:val="20"/>
                                </w:rPr>
                              </w:pPr>
                            </w:p>
                          </w:tc>
                        </w:tr>
                      </w:tbl>
                      <w:p w14:paraId="372ACD5C" w14:textId="77777777" w:rsidR="00BA5116" w:rsidRDefault="00BA5116"/>
                    </w:tc>
                  </w:tr>
                </w:tbl>
                <w:p w14:paraId="4382B82D" w14:textId="77777777" w:rsidR="00BA5116" w:rsidRDefault="00BA5116">
                  <w:pPr>
                    <w:jc w:val="center"/>
                  </w:pPr>
                </w:p>
              </w:tc>
            </w:tr>
          </w:tbl>
          <w:p w14:paraId="27A10534" w14:textId="77777777" w:rsidR="00BA5116" w:rsidRDefault="00BA5116">
            <w:pPr>
              <w:jc w:val="center"/>
              <w:rPr>
                <w:rFonts w:ascii="Times" w:hAnsi="Times"/>
                <w:color w:val="000000"/>
                <w:sz w:val="27"/>
                <w:szCs w:val="27"/>
              </w:rPr>
            </w:pPr>
          </w:p>
        </w:tc>
      </w:tr>
    </w:tbl>
    <w:p w14:paraId="7788B450" w14:textId="77777777" w:rsidR="001B10FE" w:rsidRPr="0066194E" w:rsidRDefault="001B10FE" w:rsidP="0066194E"/>
    <w:sectPr w:rsidR="001B10FE" w:rsidRPr="0066194E" w:rsidSect="00C30442">
      <w:pgSz w:w="11900" w:h="16820"/>
      <w:pgMar w:top="1440" w:right="851" w:bottom="1440" w:left="85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A00002EF" w:usb1="4000207B" w:usb2="00000000" w:usb3="00000000" w:csb0="0000009F" w:csb1="00000000"/>
  </w:font>
  <w:font w:name="Helvetica Neue">
    <w:altName w:val="Helvetica Neue"/>
    <w:panose1 w:val="02000503000000020004"/>
    <w:charset w:val="00"/>
    <w:family w:val="auto"/>
    <w:pitch w:val="variable"/>
    <w:sig w:usb0="E50002FF" w:usb1="500079DB" w:usb2="00000010" w:usb3="00000000" w:csb0="00000001" w:csb1="00000000"/>
  </w:font>
  <w:font w:name="Verdana">
    <w:panose1 w:val="020B0604030504040204"/>
    <w:charset w:val="00"/>
    <w:family w:val="swiss"/>
    <w:pitch w:val="variable"/>
    <w:sig w:usb0="A10006FF" w:usb1="4000205B" w:usb2="00000010" w:usb3="00000000" w:csb0="0000019F" w:csb1="00000000"/>
  </w:font>
  <w:font w:name="Helvetica">
    <w:panose1 w:val="00000000000000000000"/>
    <w:charset w:val="00"/>
    <w:family w:val="auto"/>
    <w:pitch w:val="variable"/>
    <w:sig w:usb0="E00002FF" w:usb1="5000785B" w:usb2="00000000" w:usb3="00000000" w:csb0="0000019F" w:csb1="00000000"/>
  </w:font>
  <w:font w:name="Times">
    <w:altName w:val="Times"/>
    <w:panose1 w:val="00000500000000020000"/>
    <w:charset w:val="00"/>
    <w:family w:val="auto"/>
    <w:pitch w:val="variable"/>
    <w:sig w:usb0="E00002FF" w:usb1="5000205A" w:usb2="00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FE49A2"/>
    <w:multiLevelType w:val="multilevel"/>
    <w:tmpl w:val="467A01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4D50AFB"/>
    <w:multiLevelType w:val="multilevel"/>
    <w:tmpl w:val="CA3E4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ACE326C"/>
    <w:multiLevelType w:val="multilevel"/>
    <w:tmpl w:val="1DE8B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23B2477"/>
    <w:multiLevelType w:val="multilevel"/>
    <w:tmpl w:val="47C01D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6CA72E6"/>
    <w:multiLevelType w:val="multilevel"/>
    <w:tmpl w:val="6D3AC4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8FA6865"/>
    <w:multiLevelType w:val="multilevel"/>
    <w:tmpl w:val="75A4AE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A2D68FC"/>
    <w:multiLevelType w:val="multilevel"/>
    <w:tmpl w:val="A4D4E1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14D3AD6"/>
    <w:multiLevelType w:val="multilevel"/>
    <w:tmpl w:val="E06404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B96075"/>
    <w:multiLevelType w:val="multilevel"/>
    <w:tmpl w:val="7D686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96F24F0"/>
    <w:multiLevelType w:val="multilevel"/>
    <w:tmpl w:val="A8C8A0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E42A47"/>
    <w:multiLevelType w:val="multilevel"/>
    <w:tmpl w:val="4798E9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BA26B18"/>
    <w:multiLevelType w:val="multilevel"/>
    <w:tmpl w:val="88F494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7431CAD"/>
    <w:multiLevelType w:val="multilevel"/>
    <w:tmpl w:val="858833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E23392"/>
    <w:multiLevelType w:val="multilevel"/>
    <w:tmpl w:val="5510B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BBF1B9D"/>
    <w:multiLevelType w:val="multilevel"/>
    <w:tmpl w:val="1CDA4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EBD74F8"/>
    <w:multiLevelType w:val="multilevel"/>
    <w:tmpl w:val="3780B8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EE200E7"/>
    <w:multiLevelType w:val="multilevel"/>
    <w:tmpl w:val="78248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51D805B1"/>
    <w:multiLevelType w:val="multilevel"/>
    <w:tmpl w:val="2EF023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520E3C8A"/>
    <w:multiLevelType w:val="multilevel"/>
    <w:tmpl w:val="5810D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AA77ACB"/>
    <w:multiLevelType w:val="multilevel"/>
    <w:tmpl w:val="2B445B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5B3552EA"/>
    <w:multiLevelType w:val="multilevel"/>
    <w:tmpl w:val="6686B5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5FBE5246"/>
    <w:multiLevelType w:val="multilevel"/>
    <w:tmpl w:val="2252FA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603E6608"/>
    <w:multiLevelType w:val="multilevel"/>
    <w:tmpl w:val="323213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09B69AA"/>
    <w:multiLevelType w:val="multilevel"/>
    <w:tmpl w:val="EFE25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60F55030"/>
    <w:multiLevelType w:val="multilevel"/>
    <w:tmpl w:val="2DC2F0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6BB72553"/>
    <w:multiLevelType w:val="multilevel"/>
    <w:tmpl w:val="247C22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73DA5017"/>
    <w:multiLevelType w:val="multilevel"/>
    <w:tmpl w:val="7A1AAD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4"/>
  </w:num>
  <w:num w:numId="2">
    <w:abstractNumId w:val="6"/>
  </w:num>
  <w:num w:numId="3">
    <w:abstractNumId w:val="12"/>
  </w:num>
  <w:num w:numId="4">
    <w:abstractNumId w:val="11"/>
  </w:num>
  <w:num w:numId="5">
    <w:abstractNumId w:val="3"/>
  </w:num>
  <w:num w:numId="6">
    <w:abstractNumId w:val="13"/>
  </w:num>
  <w:num w:numId="7">
    <w:abstractNumId w:val="14"/>
  </w:num>
  <w:num w:numId="8">
    <w:abstractNumId w:val="7"/>
  </w:num>
  <w:num w:numId="9">
    <w:abstractNumId w:val="18"/>
  </w:num>
  <w:num w:numId="10">
    <w:abstractNumId w:val="8"/>
  </w:num>
  <w:num w:numId="11">
    <w:abstractNumId w:val="10"/>
  </w:num>
  <w:num w:numId="12">
    <w:abstractNumId w:val="23"/>
  </w:num>
  <w:num w:numId="13">
    <w:abstractNumId w:val="5"/>
  </w:num>
  <w:num w:numId="14">
    <w:abstractNumId w:val="25"/>
  </w:num>
  <w:num w:numId="15">
    <w:abstractNumId w:val="0"/>
  </w:num>
  <w:num w:numId="16">
    <w:abstractNumId w:val="16"/>
  </w:num>
  <w:num w:numId="17">
    <w:abstractNumId w:val="26"/>
  </w:num>
  <w:num w:numId="18">
    <w:abstractNumId w:val="20"/>
  </w:num>
  <w:num w:numId="19">
    <w:abstractNumId w:val="1"/>
  </w:num>
  <w:num w:numId="20">
    <w:abstractNumId w:val="22"/>
  </w:num>
  <w:num w:numId="21">
    <w:abstractNumId w:val="15"/>
  </w:num>
  <w:num w:numId="22">
    <w:abstractNumId w:val="21"/>
  </w:num>
  <w:num w:numId="23">
    <w:abstractNumId w:val="4"/>
  </w:num>
  <w:num w:numId="24">
    <w:abstractNumId w:val="19"/>
  </w:num>
  <w:num w:numId="25">
    <w:abstractNumId w:val="17"/>
  </w:num>
  <w:num w:numId="26">
    <w:abstractNumId w:val="2"/>
  </w:num>
  <w:num w:numId="27">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36"/>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30442"/>
    <w:rsid w:val="000326F3"/>
    <w:rsid w:val="0016189B"/>
    <w:rsid w:val="001B10FE"/>
    <w:rsid w:val="003127A5"/>
    <w:rsid w:val="003E04A9"/>
    <w:rsid w:val="00417DD1"/>
    <w:rsid w:val="00446DA3"/>
    <w:rsid w:val="00500F2A"/>
    <w:rsid w:val="00620940"/>
    <w:rsid w:val="0066194E"/>
    <w:rsid w:val="0066673F"/>
    <w:rsid w:val="00830447"/>
    <w:rsid w:val="008650B2"/>
    <w:rsid w:val="00973806"/>
    <w:rsid w:val="00B04A33"/>
    <w:rsid w:val="00BA5116"/>
    <w:rsid w:val="00C2491D"/>
    <w:rsid w:val="00C30442"/>
    <w:rsid w:val="00CA182F"/>
    <w:rsid w:val="00D334F3"/>
    <w:rsid w:val="00D507DA"/>
    <w:rsid w:val="00D516B1"/>
    <w:rsid w:val="00DA71A4"/>
    <w:rsid w:val="00E1467A"/>
    <w:rsid w:val="00EB345E"/>
    <w:rsid w:val="00F73FFB"/>
    <w:rsid w:val="00FE67F8"/>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9D2F7F8"/>
  <w15:chartTrackingRefBased/>
  <w15:docId w15:val="{409B00D4-084C-BA45-9EFF-C565D97D1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eastAsiaTheme="minorEastAsi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basedOn w:val="DefaultParagraphFont"/>
    <w:uiPriority w:val="20"/>
    <w:qFormat/>
    <w:rsid w:val="00C30442"/>
    <w:rPr>
      <w:i/>
      <w:iCs/>
    </w:rPr>
  </w:style>
  <w:style w:type="character" w:styleId="Strong">
    <w:name w:val="Strong"/>
    <w:basedOn w:val="DefaultParagraphFont"/>
    <w:uiPriority w:val="22"/>
    <w:qFormat/>
    <w:rsid w:val="00C30442"/>
    <w:rPr>
      <w:b/>
      <w:bCs/>
    </w:rPr>
  </w:style>
  <w:style w:type="character" w:styleId="Hyperlink">
    <w:name w:val="Hyperlink"/>
    <w:basedOn w:val="DefaultParagraphFont"/>
    <w:uiPriority w:val="99"/>
    <w:unhideWhenUsed/>
    <w:rsid w:val="00C30442"/>
    <w:rPr>
      <w:color w:val="0000FF"/>
      <w:u w:val="single"/>
    </w:rPr>
  </w:style>
  <w:style w:type="paragraph" w:styleId="NormalWeb">
    <w:name w:val="Normal (Web)"/>
    <w:basedOn w:val="Normal"/>
    <w:uiPriority w:val="99"/>
    <w:semiHidden/>
    <w:unhideWhenUsed/>
    <w:rsid w:val="00C30442"/>
    <w:pPr>
      <w:spacing w:before="100" w:beforeAutospacing="1" w:after="100" w:afterAutospacing="1"/>
    </w:pPr>
    <w:rPr>
      <w:rFonts w:ascii="Times New Roman" w:eastAsia="Times New Roman" w:hAnsi="Times New Roman" w:cs="Times New Roman"/>
      <w:lang w:eastAsia="en-GB"/>
    </w:rPr>
  </w:style>
  <w:style w:type="character" w:customStyle="1" w:styleId="st">
    <w:name w:val="st"/>
    <w:basedOn w:val="DefaultParagraphFont"/>
    <w:rsid w:val="00C30442"/>
  </w:style>
  <w:style w:type="character" w:customStyle="1" w:styleId="5yl5">
    <w:name w:val="_5yl5"/>
    <w:basedOn w:val="DefaultParagraphFont"/>
    <w:rsid w:val="00C2491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327088">
      <w:bodyDiv w:val="1"/>
      <w:marLeft w:val="0"/>
      <w:marRight w:val="0"/>
      <w:marTop w:val="0"/>
      <w:marBottom w:val="0"/>
      <w:divBdr>
        <w:top w:val="none" w:sz="0" w:space="0" w:color="auto"/>
        <w:left w:val="none" w:sz="0" w:space="0" w:color="auto"/>
        <w:bottom w:val="none" w:sz="0" w:space="0" w:color="auto"/>
        <w:right w:val="none" w:sz="0" w:space="0" w:color="auto"/>
      </w:divBdr>
    </w:div>
    <w:div w:id="209616275">
      <w:bodyDiv w:val="1"/>
      <w:marLeft w:val="0"/>
      <w:marRight w:val="0"/>
      <w:marTop w:val="0"/>
      <w:marBottom w:val="0"/>
      <w:divBdr>
        <w:top w:val="none" w:sz="0" w:space="0" w:color="auto"/>
        <w:left w:val="none" w:sz="0" w:space="0" w:color="auto"/>
        <w:bottom w:val="none" w:sz="0" w:space="0" w:color="auto"/>
        <w:right w:val="none" w:sz="0" w:space="0" w:color="auto"/>
      </w:divBdr>
    </w:div>
    <w:div w:id="326633990">
      <w:bodyDiv w:val="1"/>
      <w:marLeft w:val="0"/>
      <w:marRight w:val="0"/>
      <w:marTop w:val="0"/>
      <w:marBottom w:val="0"/>
      <w:divBdr>
        <w:top w:val="none" w:sz="0" w:space="0" w:color="auto"/>
        <w:left w:val="none" w:sz="0" w:space="0" w:color="auto"/>
        <w:bottom w:val="none" w:sz="0" w:space="0" w:color="auto"/>
        <w:right w:val="none" w:sz="0" w:space="0" w:color="auto"/>
      </w:divBdr>
    </w:div>
    <w:div w:id="326833970">
      <w:bodyDiv w:val="1"/>
      <w:marLeft w:val="0"/>
      <w:marRight w:val="0"/>
      <w:marTop w:val="0"/>
      <w:marBottom w:val="0"/>
      <w:divBdr>
        <w:top w:val="none" w:sz="0" w:space="0" w:color="auto"/>
        <w:left w:val="none" w:sz="0" w:space="0" w:color="auto"/>
        <w:bottom w:val="none" w:sz="0" w:space="0" w:color="auto"/>
        <w:right w:val="none" w:sz="0" w:space="0" w:color="auto"/>
      </w:divBdr>
    </w:div>
    <w:div w:id="345329483">
      <w:bodyDiv w:val="1"/>
      <w:marLeft w:val="0"/>
      <w:marRight w:val="0"/>
      <w:marTop w:val="0"/>
      <w:marBottom w:val="0"/>
      <w:divBdr>
        <w:top w:val="none" w:sz="0" w:space="0" w:color="auto"/>
        <w:left w:val="none" w:sz="0" w:space="0" w:color="auto"/>
        <w:bottom w:val="none" w:sz="0" w:space="0" w:color="auto"/>
        <w:right w:val="none" w:sz="0" w:space="0" w:color="auto"/>
      </w:divBdr>
    </w:div>
    <w:div w:id="591931593">
      <w:bodyDiv w:val="1"/>
      <w:marLeft w:val="0"/>
      <w:marRight w:val="0"/>
      <w:marTop w:val="0"/>
      <w:marBottom w:val="0"/>
      <w:divBdr>
        <w:top w:val="none" w:sz="0" w:space="0" w:color="auto"/>
        <w:left w:val="none" w:sz="0" w:space="0" w:color="auto"/>
        <w:bottom w:val="none" w:sz="0" w:space="0" w:color="auto"/>
        <w:right w:val="none" w:sz="0" w:space="0" w:color="auto"/>
      </w:divBdr>
    </w:div>
    <w:div w:id="696779357">
      <w:bodyDiv w:val="1"/>
      <w:marLeft w:val="0"/>
      <w:marRight w:val="0"/>
      <w:marTop w:val="0"/>
      <w:marBottom w:val="0"/>
      <w:divBdr>
        <w:top w:val="none" w:sz="0" w:space="0" w:color="auto"/>
        <w:left w:val="none" w:sz="0" w:space="0" w:color="auto"/>
        <w:bottom w:val="none" w:sz="0" w:space="0" w:color="auto"/>
        <w:right w:val="none" w:sz="0" w:space="0" w:color="auto"/>
      </w:divBdr>
    </w:div>
    <w:div w:id="811139666">
      <w:bodyDiv w:val="1"/>
      <w:marLeft w:val="0"/>
      <w:marRight w:val="0"/>
      <w:marTop w:val="0"/>
      <w:marBottom w:val="0"/>
      <w:divBdr>
        <w:top w:val="none" w:sz="0" w:space="0" w:color="auto"/>
        <w:left w:val="none" w:sz="0" w:space="0" w:color="auto"/>
        <w:bottom w:val="none" w:sz="0" w:space="0" w:color="auto"/>
        <w:right w:val="none" w:sz="0" w:space="0" w:color="auto"/>
      </w:divBdr>
    </w:div>
    <w:div w:id="825902802">
      <w:bodyDiv w:val="1"/>
      <w:marLeft w:val="0"/>
      <w:marRight w:val="0"/>
      <w:marTop w:val="0"/>
      <w:marBottom w:val="0"/>
      <w:divBdr>
        <w:top w:val="none" w:sz="0" w:space="0" w:color="auto"/>
        <w:left w:val="none" w:sz="0" w:space="0" w:color="auto"/>
        <w:bottom w:val="none" w:sz="0" w:space="0" w:color="auto"/>
        <w:right w:val="none" w:sz="0" w:space="0" w:color="auto"/>
      </w:divBdr>
    </w:div>
    <w:div w:id="861211908">
      <w:bodyDiv w:val="1"/>
      <w:marLeft w:val="0"/>
      <w:marRight w:val="0"/>
      <w:marTop w:val="0"/>
      <w:marBottom w:val="0"/>
      <w:divBdr>
        <w:top w:val="none" w:sz="0" w:space="0" w:color="auto"/>
        <w:left w:val="none" w:sz="0" w:space="0" w:color="auto"/>
        <w:bottom w:val="none" w:sz="0" w:space="0" w:color="auto"/>
        <w:right w:val="none" w:sz="0" w:space="0" w:color="auto"/>
      </w:divBdr>
    </w:div>
    <w:div w:id="963535292">
      <w:bodyDiv w:val="1"/>
      <w:marLeft w:val="0"/>
      <w:marRight w:val="0"/>
      <w:marTop w:val="0"/>
      <w:marBottom w:val="0"/>
      <w:divBdr>
        <w:top w:val="none" w:sz="0" w:space="0" w:color="auto"/>
        <w:left w:val="none" w:sz="0" w:space="0" w:color="auto"/>
        <w:bottom w:val="none" w:sz="0" w:space="0" w:color="auto"/>
        <w:right w:val="none" w:sz="0" w:space="0" w:color="auto"/>
      </w:divBdr>
    </w:div>
    <w:div w:id="1201088405">
      <w:bodyDiv w:val="1"/>
      <w:marLeft w:val="0"/>
      <w:marRight w:val="0"/>
      <w:marTop w:val="0"/>
      <w:marBottom w:val="0"/>
      <w:divBdr>
        <w:top w:val="none" w:sz="0" w:space="0" w:color="auto"/>
        <w:left w:val="none" w:sz="0" w:space="0" w:color="auto"/>
        <w:bottom w:val="none" w:sz="0" w:space="0" w:color="auto"/>
        <w:right w:val="none" w:sz="0" w:space="0" w:color="auto"/>
      </w:divBdr>
    </w:div>
    <w:div w:id="1256746072">
      <w:bodyDiv w:val="1"/>
      <w:marLeft w:val="0"/>
      <w:marRight w:val="0"/>
      <w:marTop w:val="0"/>
      <w:marBottom w:val="0"/>
      <w:divBdr>
        <w:top w:val="none" w:sz="0" w:space="0" w:color="auto"/>
        <w:left w:val="none" w:sz="0" w:space="0" w:color="auto"/>
        <w:bottom w:val="none" w:sz="0" w:space="0" w:color="auto"/>
        <w:right w:val="none" w:sz="0" w:space="0" w:color="auto"/>
      </w:divBdr>
    </w:div>
    <w:div w:id="1269657187">
      <w:bodyDiv w:val="1"/>
      <w:marLeft w:val="0"/>
      <w:marRight w:val="0"/>
      <w:marTop w:val="0"/>
      <w:marBottom w:val="0"/>
      <w:divBdr>
        <w:top w:val="none" w:sz="0" w:space="0" w:color="auto"/>
        <w:left w:val="none" w:sz="0" w:space="0" w:color="auto"/>
        <w:bottom w:val="none" w:sz="0" w:space="0" w:color="auto"/>
        <w:right w:val="none" w:sz="0" w:space="0" w:color="auto"/>
      </w:divBdr>
    </w:div>
    <w:div w:id="1279794301">
      <w:bodyDiv w:val="1"/>
      <w:marLeft w:val="0"/>
      <w:marRight w:val="0"/>
      <w:marTop w:val="0"/>
      <w:marBottom w:val="0"/>
      <w:divBdr>
        <w:top w:val="none" w:sz="0" w:space="0" w:color="auto"/>
        <w:left w:val="none" w:sz="0" w:space="0" w:color="auto"/>
        <w:bottom w:val="none" w:sz="0" w:space="0" w:color="auto"/>
        <w:right w:val="none" w:sz="0" w:space="0" w:color="auto"/>
      </w:divBdr>
    </w:div>
    <w:div w:id="1303730004">
      <w:bodyDiv w:val="1"/>
      <w:marLeft w:val="0"/>
      <w:marRight w:val="0"/>
      <w:marTop w:val="0"/>
      <w:marBottom w:val="0"/>
      <w:divBdr>
        <w:top w:val="none" w:sz="0" w:space="0" w:color="auto"/>
        <w:left w:val="none" w:sz="0" w:space="0" w:color="auto"/>
        <w:bottom w:val="none" w:sz="0" w:space="0" w:color="auto"/>
        <w:right w:val="none" w:sz="0" w:space="0" w:color="auto"/>
      </w:divBdr>
    </w:div>
    <w:div w:id="1304699825">
      <w:bodyDiv w:val="1"/>
      <w:marLeft w:val="0"/>
      <w:marRight w:val="0"/>
      <w:marTop w:val="0"/>
      <w:marBottom w:val="0"/>
      <w:divBdr>
        <w:top w:val="none" w:sz="0" w:space="0" w:color="auto"/>
        <w:left w:val="none" w:sz="0" w:space="0" w:color="auto"/>
        <w:bottom w:val="none" w:sz="0" w:space="0" w:color="auto"/>
        <w:right w:val="none" w:sz="0" w:space="0" w:color="auto"/>
      </w:divBdr>
    </w:div>
    <w:div w:id="1633363327">
      <w:bodyDiv w:val="1"/>
      <w:marLeft w:val="0"/>
      <w:marRight w:val="0"/>
      <w:marTop w:val="0"/>
      <w:marBottom w:val="0"/>
      <w:divBdr>
        <w:top w:val="none" w:sz="0" w:space="0" w:color="auto"/>
        <w:left w:val="none" w:sz="0" w:space="0" w:color="auto"/>
        <w:bottom w:val="none" w:sz="0" w:space="0" w:color="auto"/>
        <w:right w:val="none" w:sz="0" w:space="0" w:color="auto"/>
      </w:divBdr>
    </w:div>
    <w:div w:id="1679457229">
      <w:bodyDiv w:val="1"/>
      <w:marLeft w:val="0"/>
      <w:marRight w:val="0"/>
      <w:marTop w:val="0"/>
      <w:marBottom w:val="0"/>
      <w:divBdr>
        <w:top w:val="none" w:sz="0" w:space="0" w:color="auto"/>
        <w:left w:val="none" w:sz="0" w:space="0" w:color="auto"/>
        <w:bottom w:val="none" w:sz="0" w:space="0" w:color="auto"/>
        <w:right w:val="none" w:sz="0" w:space="0" w:color="auto"/>
      </w:divBdr>
    </w:div>
    <w:div w:id="1717777589">
      <w:bodyDiv w:val="1"/>
      <w:marLeft w:val="0"/>
      <w:marRight w:val="0"/>
      <w:marTop w:val="0"/>
      <w:marBottom w:val="0"/>
      <w:divBdr>
        <w:top w:val="none" w:sz="0" w:space="0" w:color="auto"/>
        <w:left w:val="none" w:sz="0" w:space="0" w:color="auto"/>
        <w:bottom w:val="none" w:sz="0" w:space="0" w:color="auto"/>
        <w:right w:val="none" w:sz="0" w:space="0" w:color="auto"/>
      </w:divBdr>
    </w:div>
    <w:div w:id="1800565706">
      <w:bodyDiv w:val="1"/>
      <w:marLeft w:val="0"/>
      <w:marRight w:val="0"/>
      <w:marTop w:val="0"/>
      <w:marBottom w:val="0"/>
      <w:divBdr>
        <w:top w:val="none" w:sz="0" w:space="0" w:color="auto"/>
        <w:left w:val="none" w:sz="0" w:space="0" w:color="auto"/>
        <w:bottom w:val="none" w:sz="0" w:space="0" w:color="auto"/>
        <w:right w:val="none" w:sz="0" w:space="0" w:color="auto"/>
      </w:divBdr>
    </w:div>
    <w:div w:id="1842813814">
      <w:bodyDiv w:val="1"/>
      <w:marLeft w:val="0"/>
      <w:marRight w:val="0"/>
      <w:marTop w:val="0"/>
      <w:marBottom w:val="0"/>
      <w:divBdr>
        <w:top w:val="none" w:sz="0" w:space="0" w:color="auto"/>
        <w:left w:val="none" w:sz="0" w:space="0" w:color="auto"/>
        <w:bottom w:val="none" w:sz="0" w:space="0" w:color="auto"/>
        <w:right w:val="none" w:sz="0" w:space="0" w:color="auto"/>
      </w:divBdr>
    </w:div>
    <w:div w:id="1975671564">
      <w:bodyDiv w:val="1"/>
      <w:marLeft w:val="0"/>
      <w:marRight w:val="0"/>
      <w:marTop w:val="0"/>
      <w:marBottom w:val="0"/>
      <w:divBdr>
        <w:top w:val="none" w:sz="0" w:space="0" w:color="auto"/>
        <w:left w:val="none" w:sz="0" w:space="0" w:color="auto"/>
        <w:bottom w:val="none" w:sz="0" w:space="0" w:color="auto"/>
        <w:right w:val="none" w:sz="0" w:space="0" w:color="auto"/>
      </w:divBdr>
    </w:div>
    <w:div w:id="2075153499">
      <w:bodyDiv w:val="1"/>
      <w:marLeft w:val="0"/>
      <w:marRight w:val="0"/>
      <w:marTop w:val="0"/>
      <w:marBottom w:val="0"/>
      <w:divBdr>
        <w:top w:val="none" w:sz="0" w:space="0" w:color="auto"/>
        <w:left w:val="none" w:sz="0" w:space="0" w:color="auto"/>
        <w:bottom w:val="none" w:sz="0" w:space="0" w:color="auto"/>
        <w:right w:val="none" w:sz="0" w:space="0" w:color="auto"/>
      </w:divBdr>
    </w:div>
    <w:div w:id="2077968500">
      <w:bodyDiv w:val="1"/>
      <w:marLeft w:val="0"/>
      <w:marRight w:val="0"/>
      <w:marTop w:val="0"/>
      <w:marBottom w:val="0"/>
      <w:divBdr>
        <w:top w:val="none" w:sz="0" w:space="0" w:color="auto"/>
        <w:left w:val="none" w:sz="0" w:space="0" w:color="auto"/>
        <w:bottom w:val="none" w:sz="0" w:space="0" w:color="auto"/>
        <w:right w:val="none" w:sz="0" w:space="0" w:color="auto"/>
      </w:divBdr>
    </w:div>
    <w:div w:id="2087651497">
      <w:bodyDiv w:val="1"/>
      <w:marLeft w:val="0"/>
      <w:marRight w:val="0"/>
      <w:marTop w:val="0"/>
      <w:marBottom w:val="0"/>
      <w:divBdr>
        <w:top w:val="none" w:sz="0" w:space="0" w:color="auto"/>
        <w:left w:val="none" w:sz="0" w:space="0" w:color="auto"/>
        <w:bottom w:val="none" w:sz="0" w:space="0" w:color="auto"/>
        <w:right w:val="none" w:sz="0" w:space="0" w:color="auto"/>
      </w:divBdr>
    </w:div>
    <w:div w:id="21330887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theguardian.com/environment/2020/oct/31/net-zero-what-if-australia-misses-the-moment-on-climate-action" TargetMode="External"/><Relationship Id="rId18" Type="http://schemas.openxmlformats.org/officeDocument/2006/relationships/hyperlink" Target="https://www.lowyinstitute.org/the-interpreter/taiwan-rising-stakes-australia" TargetMode="External"/><Relationship Id="rId26" Type="http://schemas.openxmlformats.org/officeDocument/2006/relationships/hyperlink" Target="https://www.internationalaffairs.org.au/australianoutlook/as-state-sponsored-digital-threats-escalate-australia-plans-to-defend-itself/" TargetMode="External"/><Relationship Id="rId3" Type="http://schemas.openxmlformats.org/officeDocument/2006/relationships/settings" Target="settings.xml"/><Relationship Id="rId21" Type="http://schemas.openxmlformats.org/officeDocument/2006/relationships/hyperlink" Target="https://www.lowyinstitute.org/publications/digital-authoritarianism-china-and-covid" TargetMode="External"/><Relationship Id="rId34" Type="http://schemas.openxmlformats.org/officeDocument/2006/relationships/hyperlink" Target="mailto:aiianswletters@gmail.com" TargetMode="External"/><Relationship Id="rId7" Type="http://schemas.openxmlformats.org/officeDocument/2006/relationships/hyperlink" Target="https://www.theaustralian.com.au/world/the-times/pope-moves-on-vatican-finances-after-scandal/news-story/7c17f369d345c143a7eedd3811dfd89e" TargetMode="External"/><Relationship Id="rId12" Type="http://schemas.openxmlformats.org/officeDocument/2006/relationships/image" Target="media/image3.jpeg"/><Relationship Id="rId17" Type="http://schemas.openxmlformats.org/officeDocument/2006/relationships/hyperlink" Target="https://www.lowyinstitute.org/the-interpreter/taiwan-rising-stakes-australia" TargetMode="External"/><Relationship Id="rId25" Type="http://schemas.openxmlformats.org/officeDocument/2006/relationships/hyperlink" Target="https://www.internationalaffairs.org.au/australianoutlook/as-state-sponsored-digital-threats-escalate-australia-plans-to-defend-itself/" TargetMode="External"/><Relationship Id="rId33" Type="http://schemas.openxmlformats.org/officeDocument/2006/relationships/hyperlink" Target="https://www.talkingpoliticspodcast.com/blog/2020/284-china-climate-covid-the-new-energy-map" TargetMode="External"/><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image" Target="media/image5.jpeg"/><Relationship Id="rId29" Type="http://schemas.openxmlformats.org/officeDocument/2006/relationships/hyperlink" Target="https://www.penguinrandomhouse.com/books/562882/a-promised-land-by-barack-obama/"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hyperlink" Target="https://unsplash.com/photos/kaEhf0eZme8" TargetMode="External"/><Relationship Id="rId24" Type="http://schemas.openxmlformats.org/officeDocument/2006/relationships/image" Target="media/image6.jpeg"/><Relationship Id="rId32" Type="http://schemas.openxmlformats.org/officeDocument/2006/relationships/hyperlink" Target="https://www.npr.org/2020/11/17/933848488/biden-administration-heres-who-has-been-nominated" TargetMode="External"/><Relationship Id="rId5" Type="http://schemas.openxmlformats.org/officeDocument/2006/relationships/image" Target="media/image1.png"/><Relationship Id="rId15" Type="http://schemas.openxmlformats.org/officeDocument/2006/relationships/hyperlink" Target="https://unsplash.com/photos/QXv1T5c359o" TargetMode="External"/><Relationship Id="rId23" Type="http://schemas.openxmlformats.org/officeDocument/2006/relationships/hyperlink" Target="https://commons.wikimedia.org/wiki/File:China_Peking_T%C3%BCrschloss_1320576-PSD.jpg" TargetMode="External"/><Relationship Id="rId28" Type="http://schemas.openxmlformats.org/officeDocument/2006/relationships/hyperlink" Target="https://www.theatlantic.com/ideas/archive/2020/11/barack-obama-i-still-believe-america/617073/?fbclid=IwAR3IwiQdw7FwzYOUUga90AVjebR9l3EeBgnZT8HlluETIwCIWkGxMsXAx8U" TargetMode="External"/><Relationship Id="rId36" Type="http://schemas.openxmlformats.org/officeDocument/2006/relationships/theme" Target="theme/theme1.xml"/><Relationship Id="rId10" Type="http://schemas.openxmlformats.org/officeDocument/2006/relationships/hyperlink" Target="https://www.investopedia.com/articles/investing/030613/secret-finances-vatican-economy.asp" TargetMode="External"/><Relationship Id="rId19" Type="http://schemas.openxmlformats.org/officeDocument/2006/relationships/hyperlink" Target="https://www.flickr.com/photos/shefftim/50104691688/" TargetMode="External"/><Relationship Id="rId31" Type="http://schemas.openxmlformats.org/officeDocument/2006/relationships/hyperlink" Target="https://johnmenadue.com/high-drama-in-downing-street-dominic-cummings-sacked/" TargetMode="External"/><Relationship Id="rId4" Type="http://schemas.openxmlformats.org/officeDocument/2006/relationships/webSettings" Target="webSettings.xml"/><Relationship Id="rId9" Type="http://schemas.openxmlformats.org/officeDocument/2006/relationships/hyperlink" Target="http://docshare04.docshare.tips/files/24043/240435065.pdf" TargetMode="External"/><Relationship Id="rId14" Type="http://schemas.openxmlformats.org/officeDocument/2006/relationships/hyperlink" Target="https://www.theguardian.com/environment/2020/oct/31/net-zero-what-if-australia-misses-the-moment-on-climate-action" TargetMode="External"/><Relationship Id="rId22" Type="http://schemas.openxmlformats.org/officeDocument/2006/relationships/hyperlink" Target="https://www.lowyinstitute.org/publications/digital-authoritarianism-china-and-covid" TargetMode="External"/><Relationship Id="rId27" Type="http://schemas.openxmlformats.org/officeDocument/2006/relationships/image" Target="media/image7.jpeg"/><Relationship Id="rId30" Type="http://schemas.openxmlformats.org/officeDocument/2006/relationships/hyperlink" Target="https://www.afr.com/policy/economy/deal-will-send-indo-pacific-trade-south-from-china-to-asean-20201116-p56ev5" TargetMode="External"/><Relationship Id="rId35" Type="http://schemas.openxmlformats.org/officeDocument/2006/relationships/fontTable" Target="fontTable.xml"/><Relationship Id="rId8" Type="http://schemas.openxmlformats.org/officeDocument/2006/relationships/hyperlink" Target="https://www.theaustralian.com.au/world/the-times/pope-moves-on-vatican-finances-after-scandal/news-story/7c17f369d345c143a7eedd3811dfd89e"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1817</Words>
  <Characters>10357</Characters>
  <Application>Microsoft Office Word</Application>
  <DocSecurity>0</DocSecurity>
  <Lines>86</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Jenny Sayle</dc:creator>
  <cp:keywords/>
  <dc:description/>
  <cp:lastModifiedBy>Jenny Sayle</cp:lastModifiedBy>
  <cp:revision>2</cp:revision>
  <dcterms:created xsi:type="dcterms:W3CDTF">2020-11-21T01:40:00Z</dcterms:created>
  <dcterms:modified xsi:type="dcterms:W3CDTF">2020-11-21T01:40:00Z</dcterms:modified>
</cp:coreProperties>
</file>