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shd w:val="clear" w:color="auto" w:fill="DDDDDD"/>
        <w:tblCellMar>
          <w:left w:w="0" w:type="dxa"/>
          <w:right w:w="0" w:type="dxa"/>
        </w:tblCellMar>
        <w:tblLook w:val="04A0" w:firstRow="1" w:lastRow="0" w:firstColumn="1" w:lastColumn="0" w:noHBand="0" w:noVBand="1"/>
      </w:tblPr>
      <w:tblGrid>
        <w:gridCol w:w="10198"/>
      </w:tblGrid>
      <w:tr w:rsidR="008B5F5F" w14:paraId="35B089E2" w14:textId="77777777" w:rsidTr="008B5F5F">
        <w:tc>
          <w:tcPr>
            <w:tcW w:w="0" w:type="auto"/>
            <w:shd w:val="clear" w:color="auto" w:fill="DDDDDD"/>
            <w:hideMark/>
          </w:tcPr>
          <w:tbl>
            <w:tblPr>
              <w:tblW w:w="5000" w:type="pct"/>
              <w:jc w:val="center"/>
              <w:shd w:val="clear" w:color="auto" w:fill="4C6AA2"/>
              <w:tblCellMar>
                <w:left w:w="0" w:type="dxa"/>
                <w:right w:w="0" w:type="dxa"/>
              </w:tblCellMar>
              <w:tblLook w:val="04A0" w:firstRow="1" w:lastRow="0" w:firstColumn="1" w:lastColumn="0" w:noHBand="0" w:noVBand="1"/>
            </w:tblPr>
            <w:tblGrid>
              <w:gridCol w:w="10198"/>
            </w:tblGrid>
            <w:tr w:rsidR="008B5F5F" w14:paraId="00EC74CB" w14:textId="77777777">
              <w:trPr>
                <w:jc w:val="center"/>
              </w:trPr>
              <w:tc>
                <w:tcPr>
                  <w:tcW w:w="0" w:type="auto"/>
                  <w:shd w:val="clear" w:color="auto" w:fill="4C6AA2"/>
                  <w:hideMark/>
                </w:tcPr>
                <w:tbl>
                  <w:tblPr>
                    <w:tblW w:w="9000" w:type="dxa"/>
                    <w:jc w:val="center"/>
                    <w:tblCellMar>
                      <w:left w:w="0" w:type="dxa"/>
                      <w:right w:w="0" w:type="dxa"/>
                    </w:tblCellMar>
                    <w:tblLook w:val="04A0" w:firstRow="1" w:lastRow="0" w:firstColumn="1" w:lastColumn="0" w:noHBand="0" w:noVBand="1"/>
                  </w:tblPr>
                  <w:tblGrid>
                    <w:gridCol w:w="9000"/>
                  </w:tblGrid>
                  <w:tr w:rsidR="008B5F5F" w14:paraId="0C78D5D4"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8B5F5F" w14:paraId="53F723A5"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8B5F5F" w14:paraId="4C49AC10" w14:textId="77777777">
                                <w:tc>
                                  <w:tcPr>
                                    <w:tcW w:w="0" w:type="auto"/>
                                    <w:tcMar>
                                      <w:top w:w="0" w:type="dxa"/>
                                      <w:left w:w="270" w:type="dxa"/>
                                      <w:bottom w:w="135" w:type="dxa"/>
                                      <w:right w:w="270" w:type="dxa"/>
                                    </w:tcMar>
                                    <w:hideMark/>
                                  </w:tcPr>
                                  <w:p w14:paraId="7B88DB15" w14:textId="77777777" w:rsidR="008B5F5F" w:rsidRDefault="008B5F5F">
                                    <w:pPr>
                                      <w:rPr>
                                        <w:rFonts w:eastAsia="Times New Roman"/>
                                      </w:rPr>
                                    </w:pPr>
                                  </w:p>
                                </w:tc>
                              </w:tr>
                            </w:tbl>
                            <w:p w14:paraId="415AD055" w14:textId="77777777" w:rsidR="008B5F5F" w:rsidRDefault="008B5F5F"/>
                          </w:tc>
                        </w:tr>
                      </w:tbl>
                      <w:p w14:paraId="4B1F57D1" w14:textId="77777777" w:rsidR="008B5F5F" w:rsidRDefault="008B5F5F"/>
                    </w:tc>
                  </w:tr>
                </w:tbl>
                <w:p w14:paraId="12AFE4E2" w14:textId="77777777" w:rsidR="008B5F5F" w:rsidRDefault="008B5F5F">
                  <w:pPr>
                    <w:jc w:val="center"/>
                  </w:pPr>
                </w:p>
              </w:tc>
            </w:tr>
          </w:tbl>
          <w:p w14:paraId="0A493630" w14:textId="77777777" w:rsidR="008B5F5F" w:rsidRDefault="008B5F5F">
            <w:pPr>
              <w:jc w:val="center"/>
              <w:rPr>
                <w:rFonts w:ascii="Times" w:hAnsi="Times"/>
                <w:color w:val="000000"/>
                <w:sz w:val="27"/>
                <w:szCs w:val="27"/>
              </w:rPr>
            </w:pPr>
          </w:p>
        </w:tc>
      </w:tr>
      <w:tr w:rsidR="008B5F5F" w14:paraId="52C3C341" w14:textId="77777777" w:rsidTr="008B5F5F">
        <w:tc>
          <w:tcPr>
            <w:tcW w:w="0" w:type="auto"/>
            <w:shd w:val="clear" w:color="auto" w:fill="DDDDDD"/>
            <w:hideMark/>
          </w:tcPr>
          <w:tbl>
            <w:tblPr>
              <w:tblW w:w="5000" w:type="pct"/>
              <w:jc w:val="center"/>
              <w:shd w:val="clear" w:color="auto" w:fill="F5F5F5"/>
              <w:tblCellMar>
                <w:left w:w="0" w:type="dxa"/>
                <w:right w:w="0" w:type="dxa"/>
              </w:tblCellMar>
              <w:tblLook w:val="04A0" w:firstRow="1" w:lastRow="0" w:firstColumn="1" w:lastColumn="0" w:noHBand="0" w:noVBand="1"/>
            </w:tblPr>
            <w:tblGrid>
              <w:gridCol w:w="10198"/>
            </w:tblGrid>
            <w:tr w:rsidR="008B5F5F" w14:paraId="08EEA26D" w14:textId="77777777">
              <w:trPr>
                <w:jc w:val="center"/>
              </w:trPr>
              <w:tc>
                <w:tcPr>
                  <w:tcW w:w="0" w:type="auto"/>
                  <w:shd w:val="clear" w:color="auto" w:fill="F5F5F5"/>
                  <w:hideMark/>
                </w:tcPr>
                <w:tbl>
                  <w:tblPr>
                    <w:tblW w:w="9000" w:type="dxa"/>
                    <w:jc w:val="center"/>
                    <w:tblCellMar>
                      <w:left w:w="0" w:type="dxa"/>
                      <w:right w:w="0" w:type="dxa"/>
                    </w:tblCellMar>
                    <w:tblLook w:val="04A0" w:firstRow="1" w:lastRow="0" w:firstColumn="1" w:lastColumn="0" w:noHBand="0" w:noVBand="1"/>
                  </w:tblPr>
                  <w:tblGrid>
                    <w:gridCol w:w="10198"/>
                  </w:tblGrid>
                  <w:tr w:rsidR="008B5F5F" w14:paraId="784DD4E3"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10198"/>
                        </w:tblGrid>
                        <w:tr w:rsidR="008B5F5F" w14:paraId="162EDF20"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928"/>
                              </w:tblGrid>
                              <w:tr w:rsidR="008B5F5F" w14:paraId="1DF5CC9F" w14:textId="77777777">
                                <w:tc>
                                  <w:tcPr>
                                    <w:tcW w:w="0" w:type="auto"/>
                                    <w:tcMar>
                                      <w:top w:w="0" w:type="dxa"/>
                                      <w:left w:w="135" w:type="dxa"/>
                                      <w:bottom w:w="0" w:type="dxa"/>
                                      <w:right w:w="135" w:type="dxa"/>
                                    </w:tcMar>
                                    <w:hideMark/>
                                  </w:tcPr>
                                  <w:p w14:paraId="50A67C27" w14:textId="2A891E86" w:rsidR="008B5F5F" w:rsidRDefault="008B5F5F">
                                    <w:pPr>
                                      <w:jc w:val="center"/>
                                    </w:pPr>
                                    <w:r>
                                      <w:fldChar w:fldCharType="begin"/>
                                    </w:r>
                                    <w:r>
                                      <w:instrText xml:space="preserve"> INCLUDEPICTURE "https://gallery.mailchimp.com/78c5c912ff8545c13503811fe/images/3d09dcf2-4974-4900-bca0-5c4d8b4a99b7.png" \* MERGEFORMATINET </w:instrText>
                                    </w:r>
                                    <w:r>
                                      <w:fldChar w:fldCharType="separate"/>
                                    </w:r>
                                    <w:r>
                                      <w:rPr>
                                        <w:noProof/>
                                      </w:rPr>
                                      <w:drawing>
                                        <wp:inline distT="0" distB="0" distL="0" distR="0" wp14:anchorId="7C4B1294" wp14:editId="071ACF23">
                                          <wp:extent cx="6195695" cy="1343660"/>
                                          <wp:effectExtent l="0" t="0" r="1905" b="2540"/>
                                          <wp:docPr id="7" name="Picture 7"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95695" cy="1343660"/>
                                                  </a:xfrm>
                                                  <a:prstGeom prst="rect">
                                                    <a:avLst/>
                                                  </a:prstGeom>
                                                  <a:noFill/>
                                                  <a:ln>
                                                    <a:noFill/>
                                                  </a:ln>
                                                </pic:spPr>
                                              </pic:pic>
                                            </a:graphicData>
                                          </a:graphic>
                                        </wp:inline>
                                      </w:drawing>
                                    </w:r>
                                    <w:r>
                                      <w:fldChar w:fldCharType="end"/>
                                    </w:r>
                                  </w:p>
                                </w:tc>
                              </w:tr>
                            </w:tbl>
                            <w:p w14:paraId="79B7AB2D" w14:textId="77777777" w:rsidR="008B5F5F" w:rsidRDefault="008B5F5F"/>
                          </w:tc>
                        </w:tr>
                      </w:tbl>
                      <w:p w14:paraId="1F32992E" w14:textId="77777777" w:rsidR="008B5F5F" w:rsidRDefault="008B5F5F">
                        <w:pPr>
                          <w:rPr>
                            <w:vanish/>
                          </w:rPr>
                        </w:pPr>
                      </w:p>
                      <w:tbl>
                        <w:tblPr>
                          <w:tblW w:w="5000" w:type="pct"/>
                          <w:tblCellMar>
                            <w:left w:w="0" w:type="dxa"/>
                            <w:right w:w="0" w:type="dxa"/>
                          </w:tblCellMar>
                          <w:tblLook w:val="04A0" w:firstRow="1" w:lastRow="0" w:firstColumn="1" w:lastColumn="0" w:noHBand="0" w:noVBand="1"/>
                        </w:tblPr>
                        <w:tblGrid>
                          <w:gridCol w:w="10198"/>
                        </w:tblGrid>
                        <w:tr w:rsidR="008B5F5F" w14:paraId="24AEF973"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198"/>
                              </w:tblGrid>
                              <w:tr w:rsidR="008B5F5F" w14:paraId="5EA74B9C" w14:textId="77777777">
                                <w:tc>
                                  <w:tcPr>
                                    <w:tcW w:w="0" w:type="auto"/>
                                    <w:tcMar>
                                      <w:top w:w="0" w:type="dxa"/>
                                      <w:left w:w="270" w:type="dxa"/>
                                      <w:bottom w:w="135" w:type="dxa"/>
                                      <w:right w:w="270" w:type="dxa"/>
                                    </w:tcMar>
                                    <w:hideMark/>
                                  </w:tcPr>
                                  <w:p w14:paraId="732B4948" w14:textId="77777777" w:rsidR="008B5F5F" w:rsidRDefault="008B5F5F">
                                    <w:pPr>
                                      <w:spacing w:line="360" w:lineRule="atLeast"/>
                                      <w:jc w:val="center"/>
                                      <w:rPr>
                                        <w:rFonts w:ascii="Verdana" w:hAnsi="Verdana"/>
                                        <w:color w:val="4C6AA2"/>
                                      </w:rPr>
                                    </w:pPr>
                                    <w:r>
                                      <w:rPr>
                                        <w:rFonts w:ascii="Helvetica Neue" w:hAnsi="Helvetica Neue"/>
                                        <w:color w:val="4C6AA2"/>
                                      </w:rPr>
                                      <w:t>The Australian Institute of International Affairs New South Wales welcomes you to Week 33 of:</w:t>
                                    </w:r>
                                  </w:p>
                                </w:tc>
                              </w:tr>
                            </w:tbl>
                            <w:p w14:paraId="530C94A2" w14:textId="77777777" w:rsidR="008B5F5F" w:rsidRDefault="008B5F5F">
                              <w:pPr>
                                <w:rPr>
                                  <w:rFonts w:ascii="Times New Roman" w:hAnsi="Times New Roman"/>
                                </w:rPr>
                              </w:pPr>
                            </w:p>
                          </w:tc>
                        </w:tr>
                      </w:tbl>
                      <w:p w14:paraId="67A46826" w14:textId="77777777" w:rsidR="008B5F5F" w:rsidRDefault="008B5F5F">
                        <w:pPr>
                          <w:rPr>
                            <w:vanish/>
                          </w:rPr>
                        </w:pPr>
                      </w:p>
                      <w:tbl>
                        <w:tblPr>
                          <w:tblW w:w="5000" w:type="pct"/>
                          <w:tblCellMar>
                            <w:left w:w="0" w:type="dxa"/>
                            <w:right w:w="0" w:type="dxa"/>
                          </w:tblCellMar>
                          <w:tblLook w:val="04A0" w:firstRow="1" w:lastRow="0" w:firstColumn="1" w:lastColumn="0" w:noHBand="0" w:noVBand="1"/>
                        </w:tblPr>
                        <w:tblGrid>
                          <w:gridCol w:w="10198"/>
                        </w:tblGrid>
                        <w:tr w:rsidR="008B5F5F" w14:paraId="7B2C0DF3"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198"/>
                              </w:tblGrid>
                              <w:tr w:rsidR="008B5F5F" w14:paraId="0BB7C33A" w14:textId="77777777">
                                <w:tc>
                                  <w:tcPr>
                                    <w:tcW w:w="0" w:type="auto"/>
                                    <w:hideMark/>
                                  </w:tcPr>
                                  <w:p w14:paraId="293C5C90" w14:textId="77F56288" w:rsidR="008B5F5F" w:rsidRDefault="008B5F5F">
                                    <w:pPr>
                                      <w:jc w:val="center"/>
                                    </w:pPr>
                                    <w:r>
                                      <w:fldChar w:fldCharType="begin"/>
                                    </w:r>
                                    <w:r>
                                      <w:instrText xml:space="preserve"> INCLUDEPICTURE "https://mcusercontent.com/0e9feb1606f1b4129a8b65828/images/c03f8797-e323-4265-946e-a4e6a0864c43.jpg" \* MERGEFORMATINET </w:instrText>
                                    </w:r>
                                    <w:r>
                                      <w:fldChar w:fldCharType="separate"/>
                                    </w:r>
                                    <w:r>
                                      <w:rPr>
                                        <w:noProof/>
                                      </w:rPr>
                                      <w:drawing>
                                        <wp:inline distT="0" distB="0" distL="0" distR="0" wp14:anchorId="6714C3F4" wp14:editId="3586303D">
                                          <wp:extent cx="6475730" cy="3637915"/>
                                          <wp:effectExtent l="0" t="0" r="1270" b="0"/>
                                          <wp:docPr id="6"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75730" cy="3637915"/>
                                                  </a:xfrm>
                                                  <a:prstGeom prst="rect">
                                                    <a:avLst/>
                                                  </a:prstGeom>
                                                  <a:noFill/>
                                                  <a:ln>
                                                    <a:noFill/>
                                                  </a:ln>
                                                </pic:spPr>
                                              </pic:pic>
                                            </a:graphicData>
                                          </a:graphic>
                                        </wp:inline>
                                      </w:drawing>
                                    </w:r>
                                    <w:r>
                                      <w:fldChar w:fldCharType="end"/>
                                    </w:r>
                                  </w:p>
                                </w:tc>
                              </w:tr>
                            </w:tbl>
                            <w:p w14:paraId="23C9436A" w14:textId="77777777" w:rsidR="008B5F5F" w:rsidRDefault="008B5F5F"/>
                          </w:tc>
                        </w:tr>
                      </w:tbl>
                      <w:p w14:paraId="64201850" w14:textId="77777777" w:rsidR="008B5F5F" w:rsidRDefault="008B5F5F">
                        <w:pPr>
                          <w:rPr>
                            <w:vanish/>
                          </w:rPr>
                        </w:pPr>
                      </w:p>
                      <w:tbl>
                        <w:tblPr>
                          <w:tblW w:w="5000" w:type="pct"/>
                          <w:tblCellMar>
                            <w:left w:w="0" w:type="dxa"/>
                            <w:right w:w="0" w:type="dxa"/>
                          </w:tblCellMar>
                          <w:tblLook w:val="04A0" w:firstRow="1" w:lastRow="0" w:firstColumn="1" w:lastColumn="0" w:noHBand="0" w:noVBand="1"/>
                        </w:tblPr>
                        <w:tblGrid>
                          <w:gridCol w:w="10198"/>
                        </w:tblGrid>
                        <w:tr w:rsidR="008B5F5F" w14:paraId="2CB3098B" w14:textId="77777777">
                          <w:tc>
                            <w:tcPr>
                              <w:tcW w:w="0" w:type="auto"/>
                              <w:tcMar>
                                <w:top w:w="150" w:type="dxa"/>
                                <w:left w:w="270" w:type="dxa"/>
                                <w:bottom w:w="150" w:type="dxa"/>
                                <w:right w:w="270" w:type="dxa"/>
                              </w:tcMar>
                              <w:vAlign w:val="center"/>
                              <w:hideMark/>
                            </w:tcPr>
                            <w:tbl>
                              <w:tblPr>
                                <w:tblW w:w="5000" w:type="pct"/>
                                <w:tblBorders>
                                  <w:top w:val="single" w:sz="24" w:space="0" w:color="4B6AA2"/>
                                </w:tblBorders>
                                <w:tblCellMar>
                                  <w:left w:w="0" w:type="dxa"/>
                                  <w:right w:w="0" w:type="dxa"/>
                                </w:tblCellMar>
                                <w:tblLook w:val="04A0" w:firstRow="1" w:lastRow="0" w:firstColumn="1" w:lastColumn="0" w:noHBand="0" w:noVBand="1"/>
                              </w:tblPr>
                              <w:tblGrid>
                                <w:gridCol w:w="9658"/>
                              </w:tblGrid>
                              <w:tr w:rsidR="008B5F5F" w14:paraId="5E11557B" w14:textId="77777777">
                                <w:tc>
                                  <w:tcPr>
                                    <w:tcW w:w="0" w:type="auto"/>
                                    <w:vAlign w:val="center"/>
                                    <w:hideMark/>
                                  </w:tcPr>
                                  <w:p w14:paraId="3E51AAC6" w14:textId="77777777" w:rsidR="008B5F5F" w:rsidRDefault="008B5F5F"/>
                                </w:tc>
                              </w:tr>
                            </w:tbl>
                            <w:p w14:paraId="5A092A92" w14:textId="77777777" w:rsidR="008B5F5F" w:rsidRDefault="008B5F5F"/>
                          </w:tc>
                        </w:tr>
                      </w:tbl>
                      <w:p w14:paraId="6B81DF8D" w14:textId="77777777" w:rsidR="008B5F5F" w:rsidRDefault="008B5F5F">
                        <w:pPr>
                          <w:rPr>
                            <w:vanish/>
                          </w:rPr>
                        </w:pPr>
                      </w:p>
                      <w:tbl>
                        <w:tblPr>
                          <w:tblW w:w="5000" w:type="pct"/>
                          <w:tblCellMar>
                            <w:left w:w="0" w:type="dxa"/>
                            <w:right w:w="0" w:type="dxa"/>
                          </w:tblCellMar>
                          <w:tblLook w:val="04A0" w:firstRow="1" w:lastRow="0" w:firstColumn="1" w:lastColumn="0" w:noHBand="0" w:noVBand="1"/>
                        </w:tblPr>
                        <w:tblGrid>
                          <w:gridCol w:w="10198"/>
                        </w:tblGrid>
                        <w:tr w:rsidR="008B5F5F" w14:paraId="580F81CF"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198"/>
                              </w:tblGrid>
                              <w:tr w:rsidR="008B5F5F" w14:paraId="5AC52C25" w14:textId="77777777">
                                <w:tc>
                                  <w:tcPr>
                                    <w:tcW w:w="0" w:type="auto"/>
                                    <w:tcMar>
                                      <w:top w:w="135" w:type="dxa"/>
                                      <w:left w:w="270" w:type="dxa"/>
                                      <w:bottom w:w="135" w:type="dxa"/>
                                      <w:right w:w="270" w:type="dxa"/>
                                    </w:tcMar>
                                    <w:vAlign w:val="center"/>
                                    <w:hideMark/>
                                  </w:tcPr>
                                  <w:tbl>
                                    <w:tblPr>
                                      <w:tblW w:w="5000" w:type="pct"/>
                                      <w:shd w:val="clear" w:color="auto" w:fill="4B6AA2"/>
                                      <w:tblCellMar>
                                        <w:top w:w="15" w:type="dxa"/>
                                        <w:left w:w="15" w:type="dxa"/>
                                        <w:bottom w:w="15" w:type="dxa"/>
                                        <w:right w:w="15" w:type="dxa"/>
                                      </w:tblCellMar>
                                      <w:tblLook w:val="04A0" w:firstRow="1" w:lastRow="0" w:firstColumn="1" w:lastColumn="0" w:noHBand="0" w:noVBand="1"/>
                                    </w:tblPr>
                                    <w:tblGrid>
                                      <w:gridCol w:w="9658"/>
                                    </w:tblGrid>
                                    <w:tr w:rsidR="008B5F5F" w14:paraId="320FE66A" w14:textId="77777777">
                                      <w:tc>
                                        <w:tcPr>
                                          <w:tcW w:w="0" w:type="auto"/>
                                          <w:shd w:val="clear" w:color="auto" w:fill="4B6AA2"/>
                                          <w:tcMar>
                                            <w:top w:w="270" w:type="dxa"/>
                                            <w:left w:w="270" w:type="dxa"/>
                                            <w:bottom w:w="270" w:type="dxa"/>
                                            <w:right w:w="270" w:type="dxa"/>
                                          </w:tcMar>
                                          <w:hideMark/>
                                        </w:tcPr>
                                        <w:p w14:paraId="706A1E0E" w14:textId="77777777" w:rsidR="008B5F5F" w:rsidRDefault="008B5F5F">
                                          <w:pPr>
                                            <w:spacing w:line="315" w:lineRule="atLeast"/>
                                            <w:jc w:val="center"/>
                                            <w:rPr>
                                              <w:rFonts w:ascii="Helvetica" w:hAnsi="Helvetica"/>
                                              <w:color w:val="F2F2F2"/>
                                              <w:sz w:val="21"/>
                                              <w:szCs w:val="21"/>
                                            </w:rPr>
                                          </w:pPr>
                                          <w:r>
                                            <w:rPr>
                                              <w:rStyle w:val="Strong"/>
                                              <w:rFonts w:ascii="Helvetica" w:hAnsi="Helvetica"/>
                                              <w:color w:val="F2F2F2"/>
                                              <w:sz w:val="36"/>
                                              <w:szCs w:val="36"/>
                                            </w:rPr>
                                            <w:t>From the Councillors</w:t>
                                          </w:r>
                                        </w:p>
                                      </w:tc>
                                    </w:tr>
                                  </w:tbl>
                                  <w:p w14:paraId="27073691" w14:textId="77777777" w:rsidR="008B5F5F" w:rsidRDefault="008B5F5F">
                                    <w:pPr>
                                      <w:rPr>
                                        <w:rFonts w:ascii="Times New Roman" w:hAnsi="Times New Roman"/>
                                      </w:rPr>
                                    </w:pPr>
                                  </w:p>
                                </w:tc>
                              </w:tr>
                            </w:tbl>
                            <w:p w14:paraId="593B6E9E" w14:textId="77777777" w:rsidR="008B5F5F" w:rsidRDefault="008B5F5F"/>
                          </w:tc>
                        </w:tr>
                      </w:tbl>
                      <w:p w14:paraId="65F3B6F1" w14:textId="77777777" w:rsidR="008B5F5F" w:rsidRDefault="008B5F5F">
                        <w:pPr>
                          <w:rPr>
                            <w:vanish/>
                          </w:rPr>
                        </w:pPr>
                      </w:p>
                      <w:tbl>
                        <w:tblPr>
                          <w:tblW w:w="5000" w:type="pct"/>
                          <w:tblCellMar>
                            <w:left w:w="0" w:type="dxa"/>
                            <w:right w:w="0" w:type="dxa"/>
                          </w:tblCellMar>
                          <w:tblLook w:val="04A0" w:firstRow="1" w:lastRow="0" w:firstColumn="1" w:lastColumn="0" w:noHBand="0" w:noVBand="1"/>
                        </w:tblPr>
                        <w:tblGrid>
                          <w:gridCol w:w="10198"/>
                        </w:tblGrid>
                        <w:tr w:rsidR="008B5F5F" w14:paraId="207FA3C6"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198"/>
                              </w:tblGrid>
                              <w:tr w:rsidR="008B5F5F" w14:paraId="06C8722A" w14:textId="77777777">
                                <w:tc>
                                  <w:tcPr>
                                    <w:tcW w:w="0" w:type="auto"/>
                                    <w:tcMar>
                                      <w:top w:w="0" w:type="dxa"/>
                                      <w:left w:w="270" w:type="dxa"/>
                                      <w:bottom w:w="135" w:type="dxa"/>
                                      <w:right w:w="270" w:type="dxa"/>
                                    </w:tcMar>
                                    <w:hideMark/>
                                  </w:tcPr>
                                  <w:p w14:paraId="51BE2619" w14:textId="77777777" w:rsidR="008B5F5F" w:rsidRDefault="008B5F5F">
                                    <w:pPr>
                                      <w:spacing w:line="360" w:lineRule="atLeast"/>
                                      <w:rPr>
                                        <w:rFonts w:ascii="Verdana" w:hAnsi="Verdana"/>
                                        <w:color w:val="222222"/>
                                      </w:rPr>
                                    </w:pPr>
                                    <w:r>
                                      <w:rPr>
                                        <w:rFonts w:ascii="Helvetica Neue" w:hAnsi="Helvetica Neue"/>
                                        <w:color w:val="222222"/>
                                        <w:sz w:val="18"/>
                                        <w:szCs w:val="18"/>
                                      </w:rPr>
                                      <w:t>Each week, some of our Councillors share a selection of articles, analytical pieces, videos and podcasts about what is happening in the world of international affairs. This week, our Councillors take a look at how a Biden presidency could restore the US' influence in Asia, the artistic fusion of Chinese and Indigenous Australian culture and the intensifying second wave of COVID-19 in Europe.</w:t>
                                    </w:r>
                                    <w:r>
                                      <w:rPr>
                                        <w:rFonts w:ascii="Verdana" w:hAnsi="Verdana"/>
                                        <w:color w:val="222222"/>
                                      </w:rPr>
                                      <w:br/>
                                    </w:r>
                                    <w:r>
                                      <w:rPr>
                                        <w:rFonts w:ascii="Verdana" w:hAnsi="Verdana"/>
                                        <w:color w:val="222222"/>
                                      </w:rPr>
                                      <w:br/>
                                    </w:r>
                                    <w:r>
                                      <w:rPr>
                                        <w:rStyle w:val="Emphasis"/>
                                        <w:rFonts w:ascii="Helvetica Neue" w:hAnsi="Helvetica Neue"/>
                                        <w:color w:val="222222"/>
                                        <w:sz w:val="18"/>
                                        <w:szCs w:val="18"/>
                                      </w:rPr>
                                      <w:lastRenderedPageBreak/>
                                      <w:t>Disclaimer: The views expressed below by Councillors are their own. The Australian Institute of International Affairs New South Wales does not take policy positions.</w:t>
                                    </w:r>
                                  </w:p>
                                </w:tc>
                              </w:tr>
                            </w:tbl>
                            <w:p w14:paraId="52D06A02" w14:textId="77777777" w:rsidR="008B5F5F" w:rsidRDefault="008B5F5F">
                              <w:pPr>
                                <w:rPr>
                                  <w:rFonts w:ascii="Times New Roman" w:hAnsi="Times New Roman"/>
                                </w:rPr>
                              </w:pPr>
                            </w:p>
                          </w:tc>
                        </w:tr>
                      </w:tbl>
                      <w:p w14:paraId="5BBA9CA0" w14:textId="77777777" w:rsidR="008B5F5F" w:rsidRDefault="008B5F5F">
                        <w:pPr>
                          <w:rPr>
                            <w:vanish/>
                          </w:rPr>
                        </w:pPr>
                      </w:p>
                      <w:tbl>
                        <w:tblPr>
                          <w:tblW w:w="5000" w:type="pct"/>
                          <w:tblCellMar>
                            <w:left w:w="0" w:type="dxa"/>
                            <w:right w:w="0" w:type="dxa"/>
                          </w:tblCellMar>
                          <w:tblLook w:val="04A0" w:firstRow="1" w:lastRow="0" w:firstColumn="1" w:lastColumn="0" w:noHBand="0" w:noVBand="1"/>
                        </w:tblPr>
                        <w:tblGrid>
                          <w:gridCol w:w="10198"/>
                        </w:tblGrid>
                        <w:tr w:rsidR="008B5F5F" w14:paraId="7D52C53A" w14:textId="77777777">
                          <w:tc>
                            <w:tcPr>
                              <w:tcW w:w="0" w:type="auto"/>
                              <w:tcMar>
                                <w:top w:w="75" w:type="dxa"/>
                                <w:left w:w="270" w:type="dxa"/>
                                <w:bottom w:w="75" w:type="dxa"/>
                                <w:right w:w="270" w:type="dxa"/>
                              </w:tcMar>
                              <w:vAlign w:val="center"/>
                              <w:hideMark/>
                            </w:tcPr>
                            <w:tbl>
                              <w:tblPr>
                                <w:tblW w:w="5000" w:type="pct"/>
                                <w:tblBorders>
                                  <w:top w:val="single" w:sz="12" w:space="0" w:color="4B6AA2"/>
                                </w:tblBorders>
                                <w:tblCellMar>
                                  <w:left w:w="0" w:type="dxa"/>
                                  <w:right w:w="0" w:type="dxa"/>
                                </w:tblCellMar>
                                <w:tblLook w:val="04A0" w:firstRow="1" w:lastRow="0" w:firstColumn="1" w:lastColumn="0" w:noHBand="0" w:noVBand="1"/>
                              </w:tblPr>
                              <w:tblGrid>
                                <w:gridCol w:w="9658"/>
                              </w:tblGrid>
                              <w:tr w:rsidR="008B5F5F" w14:paraId="1CCBC175" w14:textId="77777777">
                                <w:tc>
                                  <w:tcPr>
                                    <w:tcW w:w="0" w:type="auto"/>
                                    <w:vAlign w:val="center"/>
                                    <w:hideMark/>
                                  </w:tcPr>
                                  <w:p w14:paraId="21177AB9" w14:textId="77777777" w:rsidR="008B5F5F" w:rsidRDefault="008B5F5F"/>
                                </w:tc>
                              </w:tr>
                            </w:tbl>
                            <w:p w14:paraId="4FC96C76" w14:textId="77777777" w:rsidR="008B5F5F" w:rsidRDefault="008B5F5F"/>
                          </w:tc>
                        </w:tr>
                      </w:tbl>
                      <w:p w14:paraId="6B654485" w14:textId="77777777" w:rsidR="008B5F5F" w:rsidRDefault="008B5F5F">
                        <w:pPr>
                          <w:rPr>
                            <w:vanish/>
                          </w:rPr>
                        </w:pPr>
                      </w:p>
                      <w:tbl>
                        <w:tblPr>
                          <w:tblW w:w="5000" w:type="pct"/>
                          <w:tblCellMar>
                            <w:left w:w="0" w:type="dxa"/>
                            <w:right w:w="0" w:type="dxa"/>
                          </w:tblCellMar>
                          <w:tblLook w:val="04A0" w:firstRow="1" w:lastRow="0" w:firstColumn="1" w:lastColumn="0" w:noHBand="0" w:noVBand="1"/>
                        </w:tblPr>
                        <w:tblGrid>
                          <w:gridCol w:w="10198"/>
                        </w:tblGrid>
                        <w:tr w:rsidR="008B5F5F" w14:paraId="0E04BD56"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9928"/>
                              </w:tblGrid>
                              <w:tr w:rsidR="008B5F5F" w14:paraId="6062FFFD" w14:textId="77777777">
                                <w:tc>
                                  <w:tcPr>
                                    <w:tcW w:w="0" w:type="auto"/>
                                    <w:tcMar>
                                      <w:top w:w="0" w:type="dxa"/>
                                      <w:left w:w="135" w:type="dxa"/>
                                      <w:bottom w:w="0" w:type="dxa"/>
                                      <w:right w:w="135" w:type="dxa"/>
                                    </w:tcMar>
                                    <w:hideMark/>
                                  </w:tcPr>
                                  <w:tbl>
                                    <w:tblPr>
                                      <w:tblpPr w:leftFromText="45" w:rightFromText="45" w:vertAnchor="text"/>
                                      <w:tblW w:w="3960" w:type="dxa"/>
                                      <w:tblCellMar>
                                        <w:left w:w="0" w:type="dxa"/>
                                        <w:right w:w="0" w:type="dxa"/>
                                      </w:tblCellMar>
                                      <w:tblLook w:val="04A0" w:firstRow="1" w:lastRow="0" w:firstColumn="1" w:lastColumn="0" w:noHBand="0" w:noVBand="1"/>
                                    </w:tblPr>
                                    <w:tblGrid>
                                      <w:gridCol w:w="5280"/>
                                    </w:tblGrid>
                                    <w:tr w:rsidR="008B5F5F" w14:paraId="26C08C81" w14:textId="77777777">
                                      <w:tc>
                                        <w:tcPr>
                                          <w:tcW w:w="0" w:type="auto"/>
                                          <w:hideMark/>
                                        </w:tcPr>
                                        <w:p w14:paraId="2702854C" w14:textId="66E1CEAD" w:rsidR="008B5F5F" w:rsidRDefault="008B5F5F">
                                          <w:pPr>
                                            <w:jc w:val="right"/>
                                          </w:pPr>
                                          <w:r>
                                            <w:fldChar w:fldCharType="begin"/>
                                          </w:r>
                                          <w:r>
                                            <w:instrText xml:space="preserve"> INCLUDEPICTURE "https://mcusercontent.com/0e9feb1606f1b4129a8b65828/images/d00b3400-b022-4c8c-8f3e-af6e7ebfc806.jpg" \* MERGEFORMATINET </w:instrText>
                                          </w:r>
                                          <w:r>
                                            <w:fldChar w:fldCharType="separate"/>
                                          </w:r>
                                          <w:r>
                                            <w:rPr>
                                              <w:noProof/>
                                            </w:rPr>
                                            <w:drawing>
                                              <wp:inline distT="0" distB="0" distL="0" distR="0" wp14:anchorId="22AE6227" wp14:editId="23073750">
                                                <wp:extent cx="3349625" cy="6111240"/>
                                                <wp:effectExtent l="0" t="0" r="3175" b="0"/>
                                                <wp:docPr id="5" name="Picture 5" descr="A person standing in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erson standing in a room&#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49625" cy="6111240"/>
                                                        </a:xfrm>
                                                        <a:prstGeom prst="rect">
                                                          <a:avLst/>
                                                        </a:prstGeom>
                                                        <a:noFill/>
                                                        <a:ln>
                                                          <a:noFill/>
                                                        </a:ln>
                                                      </pic:spPr>
                                                    </pic:pic>
                                                  </a:graphicData>
                                                </a:graphic>
                                              </wp:inline>
                                            </w:drawing>
                                          </w:r>
                                          <w:r>
                                            <w:fldChar w:fldCharType="end"/>
                                          </w:r>
                                        </w:p>
                                      </w:tc>
                                    </w:tr>
                                  </w:tbl>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3960"/>
                                    </w:tblGrid>
                                    <w:tr w:rsidR="008B5F5F" w14:paraId="3FD58B03" w14:textId="77777777">
                                      <w:tc>
                                        <w:tcPr>
                                          <w:tcW w:w="0" w:type="auto"/>
                                          <w:hideMark/>
                                        </w:tcPr>
                                        <w:p w14:paraId="43DAE6D0" w14:textId="77777777" w:rsidR="008B5F5F" w:rsidRDefault="008B5F5F">
                                          <w:pPr>
                                            <w:pStyle w:val="NormalWeb"/>
                                            <w:spacing w:before="150" w:beforeAutospacing="0" w:after="150" w:afterAutospacing="0" w:line="300" w:lineRule="atLeast"/>
                                            <w:rPr>
                                              <w:rFonts w:ascii="Verdana" w:hAnsi="Verdana"/>
                                              <w:color w:val="222222"/>
                                            </w:rPr>
                                          </w:pPr>
                                          <w:hyperlink r:id="rId8" w:tgtFrame="_blank" w:history="1">
                                            <w:r>
                                              <w:rPr>
                                                <w:rStyle w:val="Hyperlink"/>
                                                <w:rFonts w:ascii="Helvetica Neue" w:hAnsi="Helvetica Neue"/>
                                                <w:b/>
                                                <w:bCs/>
                                                <w:color w:val="4C6AA2"/>
                                                <w:sz w:val="29"/>
                                                <w:szCs w:val="29"/>
                                              </w:rPr>
                                              <w:t>How a Biden Administration Could Restore US Influence in Asia</w:t>
                                            </w:r>
                                          </w:hyperlink>
                                          <w:r>
                                            <w:rPr>
                                              <w:rFonts w:ascii="Verdana" w:hAnsi="Verdana"/>
                                              <w:color w:val="222222"/>
                                            </w:rPr>
                                            <w:br/>
                                          </w:r>
                                          <w:r>
                                            <w:rPr>
                                              <w:rFonts w:ascii="Verdana" w:hAnsi="Verdana"/>
                                              <w:color w:val="222222"/>
                                            </w:rPr>
                                            <w:br/>
                                          </w:r>
                                          <w:r>
                                            <w:rPr>
                                              <w:rFonts w:ascii="Helvetica Neue" w:hAnsi="Helvetica Neue"/>
                                              <w:color w:val="222222"/>
                                              <w:sz w:val="18"/>
                                              <w:szCs w:val="18"/>
                                            </w:rPr>
                                            <w:t>A prospective Biden Administration in the US is likely to prompt three months of opinion pieces on what that Administration can and should do. </w:t>
                                          </w:r>
                                          <w:hyperlink r:id="rId9" w:tgtFrame="_blank" w:history="1">
                                            <w:r>
                                              <w:rPr>
                                                <w:rStyle w:val="Hyperlink"/>
                                                <w:rFonts w:ascii="Helvetica Neue" w:hAnsi="Helvetica Neue"/>
                                                <w:b/>
                                                <w:bCs/>
                                                <w:color w:val="4C6AA2"/>
                                                <w:sz w:val="18"/>
                                                <w:szCs w:val="18"/>
                                              </w:rPr>
                                              <w:t>This piece</w:t>
                                            </w:r>
                                          </w:hyperlink>
                                          <w:r>
                                            <w:rPr>
                                              <w:rFonts w:ascii="Helvetica Neue" w:hAnsi="Helvetica Neue"/>
                                              <w:color w:val="222222"/>
                                              <w:sz w:val="18"/>
                                              <w:szCs w:val="18"/>
                                            </w:rPr>
                                            <w:t> by Amitav Acharya for Pacific Forum focuses on the opportunities a Biden Administration has in restoring the reputation of the US in Asia. In the ten weeks until inauguration day on January 20th</w:t>
                                          </w:r>
                                          <w:proofErr w:type="gramStart"/>
                                          <w:r>
                                            <w:rPr>
                                              <w:rFonts w:ascii="Helvetica Neue" w:hAnsi="Helvetica Neue"/>
                                              <w:color w:val="222222"/>
                                              <w:sz w:val="18"/>
                                              <w:szCs w:val="18"/>
                                            </w:rPr>
                                            <w:t xml:space="preserve"> 2021</w:t>
                                          </w:r>
                                          <w:proofErr w:type="gramEnd"/>
                                          <w:r>
                                            <w:rPr>
                                              <w:rFonts w:ascii="Helvetica Neue" w:hAnsi="Helvetica Neue"/>
                                              <w:color w:val="222222"/>
                                              <w:sz w:val="18"/>
                                              <w:szCs w:val="18"/>
                                            </w:rPr>
                                            <w:t>, the Trump administration can still do much to damage that reputation. Who knows what the starting point in Asia will be for the incoming Biden Administration? A more nuanced, less loud approach to China will be the central issue for most regional countries.</w:t>
                                          </w:r>
                                          <w:r>
                                            <w:rPr>
                                              <w:rFonts w:ascii="Verdana" w:hAnsi="Verdana"/>
                                              <w:color w:val="222222"/>
                                            </w:rPr>
                                            <w:br/>
                                          </w:r>
                                          <w:r>
                                            <w:rPr>
                                              <w:rFonts w:ascii="Helvetica Neue" w:hAnsi="Helvetica Neue"/>
                                              <w:color w:val="222222"/>
                                              <w:sz w:val="15"/>
                                              <w:szCs w:val="15"/>
                                            </w:rPr>
                                            <w:t>Image credit: </w:t>
                                          </w:r>
                                          <w:hyperlink r:id="rId10" w:tgtFrame="_blank" w:history="1">
                                            <w:r>
                                              <w:rPr>
                                                <w:rStyle w:val="Hyperlink"/>
                                                <w:rFonts w:ascii="Helvetica Neue" w:hAnsi="Helvetica Neue"/>
                                                <w:b/>
                                                <w:bCs/>
                                                <w:color w:val="4C6AA2"/>
                                                <w:sz w:val="15"/>
                                                <w:szCs w:val="15"/>
                                              </w:rPr>
                                              <w:t>Gage Skidmore</w:t>
                                            </w:r>
                                          </w:hyperlink>
                                        </w:p>
                                      </w:tc>
                                    </w:tr>
                                  </w:tbl>
                                  <w:p w14:paraId="7E42B692" w14:textId="77777777" w:rsidR="008B5F5F" w:rsidRDefault="008B5F5F">
                                    <w:pPr>
                                      <w:rPr>
                                        <w:rFonts w:ascii="Times New Roman" w:hAnsi="Times New Roman"/>
                                      </w:rPr>
                                    </w:pPr>
                                  </w:p>
                                </w:tc>
                              </w:tr>
                            </w:tbl>
                            <w:p w14:paraId="51037DFA" w14:textId="77777777" w:rsidR="008B5F5F" w:rsidRDefault="008B5F5F"/>
                          </w:tc>
                        </w:tr>
                      </w:tbl>
                      <w:p w14:paraId="66E033BA" w14:textId="77777777" w:rsidR="008B5F5F" w:rsidRDefault="008B5F5F">
                        <w:pPr>
                          <w:rPr>
                            <w:vanish/>
                          </w:rPr>
                        </w:pPr>
                      </w:p>
                      <w:tbl>
                        <w:tblPr>
                          <w:tblW w:w="5000" w:type="pct"/>
                          <w:tblCellMar>
                            <w:left w:w="0" w:type="dxa"/>
                            <w:right w:w="0" w:type="dxa"/>
                          </w:tblCellMar>
                          <w:tblLook w:val="04A0" w:firstRow="1" w:lastRow="0" w:firstColumn="1" w:lastColumn="0" w:noHBand="0" w:noVBand="1"/>
                        </w:tblPr>
                        <w:tblGrid>
                          <w:gridCol w:w="10198"/>
                        </w:tblGrid>
                        <w:tr w:rsidR="008B5F5F" w14:paraId="4584C0E1" w14:textId="77777777">
                          <w:tc>
                            <w:tcPr>
                              <w:tcW w:w="0" w:type="auto"/>
                              <w:tcMar>
                                <w:top w:w="75" w:type="dxa"/>
                                <w:left w:w="270" w:type="dxa"/>
                                <w:bottom w:w="75" w:type="dxa"/>
                                <w:right w:w="270" w:type="dxa"/>
                              </w:tcMar>
                              <w:vAlign w:val="center"/>
                              <w:hideMark/>
                            </w:tcPr>
                            <w:tbl>
                              <w:tblPr>
                                <w:tblW w:w="5000" w:type="pct"/>
                                <w:tblBorders>
                                  <w:top w:val="single" w:sz="12" w:space="0" w:color="4B6AA2"/>
                                </w:tblBorders>
                                <w:tblCellMar>
                                  <w:left w:w="0" w:type="dxa"/>
                                  <w:right w:w="0" w:type="dxa"/>
                                </w:tblCellMar>
                                <w:tblLook w:val="04A0" w:firstRow="1" w:lastRow="0" w:firstColumn="1" w:lastColumn="0" w:noHBand="0" w:noVBand="1"/>
                              </w:tblPr>
                              <w:tblGrid>
                                <w:gridCol w:w="9658"/>
                              </w:tblGrid>
                              <w:tr w:rsidR="008B5F5F" w14:paraId="61373DD6" w14:textId="77777777">
                                <w:tc>
                                  <w:tcPr>
                                    <w:tcW w:w="0" w:type="auto"/>
                                    <w:vAlign w:val="center"/>
                                    <w:hideMark/>
                                  </w:tcPr>
                                  <w:p w14:paraId="422D5C35" w14:textId="77777777" w:rsidR="008B5F5F" w:rsidRDefault="008B5F5F"/>
                                </w:tc>
                              </w:tr>
                            </w:tbl>
                            <w:p w14:paraId="1F4C19C1" w14:textId="77777777" w:rsidR="008B5F5F" w:rsidRDefault="008B5F5F"/>
                          </w:tc>
                        </w:tr>
                      </w:tbl>
                      <w:p w14:paraId="10E84152" w14:textId="77777777" w:rsidR="008B5F5F" w:rsidRDefault="008B5F5F">
                        <w:pPr>
                          <w:rPr>
                            <w:vanish/>
                          </w:rPr>
                        </w:pPr>
                      </w:p>
                      <w:tbl>
                        <w:tblPr>
                          <w:tblW w:w="5000" w:type="pct"/>
                          <w:tblCellMar>
                            <w:left w:w="0" w:type="dxa"/>
                            <w:right w:w="0" w:type="dxa"/>
                          </w:tblCellMar>
                          <w:tblLook w:val="04A0" w:firstRow="1" w:lastRow="0" w:firstColumn="1" w:lastColumn="0" w:noHBand="0" w:noVBand="1"/>
                        </w:tblPr>
                        <w:tblGrid>
                          <w:gridCol w:w="10198"/>
                        </w:tblGrid>
                        <w:tr w:rsidR="008B5F5F" w14:paraId="3DF75716"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198"/>
                              </w:tblGrid>
                              <w:tr w:rsidR="008B5F5F" w14:paraId="491E2454" w14:textId="77777777">
                                <w:tc>
                                  <w:tcPr>
                                    <w:tcW w:w="0" w:type="auto"/>
                                    <w:tcMar>
                                      <w:top w:w="0" w:type="dxa"/>
                                      <w:left w:w="270" w:type="dxa"/>
                                      <w:bottom w:w="135" w:type="dxa"/>
                                      <w:right w:w="27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658"/>
                                    </w:tblGrid>
                                    <w:tr w:rsidR="008B5F5F" w14:paraId="00CC4A7D"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658"/>
                                          </w:tblGrid>
                                          <w:tr w:rsidR="008B5F5F" w14:paraId="5174D1CA"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658"/>
                                                </w:tblGrid>
                                                <w:tr w:rsidR="008B5F5F" w14:paraId="511A799B"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658"/>
                                                      </w:tblGrid>
                                                      <w:tr w:rsidR="008B5F5F" w14:paraId="0A8E25B9"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658"/>
                                                            </w:tblGrid>
                                                            <w:tr w:rsidR="008B5F5F" w14:paraId="56F2D9D3"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658"/>
                                                                  </w:tblGrid>
                                                                  <w:tr w:rsidR="008B5F5F" w14:paraId="646FC575"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658"/>
                                                                        </w:tblGrid>
                                                                        <w:tr w:rsidR="008B5F5F" w14:paraId="52B5CA35"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658"/>
                                                                              </w:tblGrid>
                                                                              <w:tr w:rsidR="008B5F5F" w14:paraId="36B02860"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658"/>
                                                                                    </w:tblGrid>
                                                                                    <w:tr w:rsidR="008B5F5F" w14:paraId="12185E2F"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658"/>
                                                                                          </w:tblGrid>
                                                                                          <w:tr w:rsidR="008B5F5F" w14:paraId="24FAE575"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658"/>
                                                                                                </w:tblGrid>
                                                                                                <w:tr w:rsidR="008B5F5F" w14:paraId="68331BCD" w14:textId="77777777">
                                                                                                  <w:tc>
                                                                                                    <w:tcPr>
                                                                                                      <w:tcW w:w="0" w:type="auto"/>
                                                                                                      <w:hideMark/>
                                                                                                    </w:tcPr>
                                                                                                    <w:p w14:paraId="391EA880" w14:textId="77777777" w:rsidR="008B5F5F" w:rsidRDefault="008B5F5F">
                                                                                                      <w:r>
                                                                                                        <w:rPr>
                                                                                                          <w:rStyle w:val="Emphasis"/>
                                                                                                          <w:rFonts w:ascii="Helvetica Neue" w:hAnsi="Helvetica Neue"/>
                                                                                                          <w:sz w:val="17"/>
                                                                                                          <w:szCs w:val="17"/>
                                                                                                        </w:rPr>
                                                                                                        <w:t xml:space="preserve">This article was selected by Thom Dixon. Thom is the Vice-President of AIIA NSW. He is undertaking a PhD at Macquarie University looking at emerging technology and international </w:t>
                                                                                                      </w:r>
                                                                                                      <w:proofErr w:type="gramStart"/>
                                                                                                      <w:r>
                                                                                                        <w:rPr>
                                                                                                          <w:rStyle w:val="Emphasis"/>
                                                                                                          <w:rFonts w:ascii="Helvetica Neue" w:hAnsi="Helvetica Neue"/>
                                                                                                          <w:sz w:val="17"/>
                                                                                                          <w:szCs w:val="17"/>
                                                                                                        </w:rPr>
                                                                                                        <w:t>security, and</w:t>
                                                                                                      </w:r>
                                                                                                      <w:proofErr w:type="gramEnd"/>
                                                                                                      <w:r>
                                                                                                        <w:rPr>
                                                                                                          <w:rStyle w:val="Emphasis"/>
                                                                                                          <w:rFonts w:ascii="Helvetica Neue" w:hAnsi="Helvetica Neue"/>
                                                                                                          <w:sz w:val="17"/>
                                                                                                          <w:szCs w:val="17"/>
                                                                                                        </w:rPr>
                                                                                                        <w:t xml:space="preserve"> is an honorary research fellow with Remi AI. He regularly writes on issues in research, innovation and international affairs.</w:t>
                                                                                                      </w:r>
                                                                                                    </w:p>
                                                                                                  </w:tc>
                                                                                                </w:tr>
                                                                                              </w:tbl>
                                                                                              <w:p w14:paraId="0BBE777E" w14:textId="77777777" w:rsidR="008B5F5F" w:rsidRDefault="008B5F5F"/>
                                                                                            </w:tc>
                                                                                          </w:tr>
                                                                                        </w:tbl>
                                                                                        <w:p w14:paraId="48417453" w14:textId="77777777" w:rsidR="008B5F5F" w:rsidRDefault="008B5F5F"/>
                                                                                      </w:tc>
                                                                                    </w:tr>
                                                                                  </w:tbl>
                                                                                  <w:p w14:paraId="4BE1F63C" w14:textId="77777777" w:rsidR="008B5F5F" w:rsidRDefault="008B5F5F"/>
                                                                                </w:tc>
                                                                              </w:tr>
                                                                            </w:tbl>
                                                                            <w:p w14:paraId="1F09B6C8" w14:textId="77777777" w:rsidR="008B5F5F" w:rsidRDefault="008B5F5F"/>
                                                                          </w:tc>
                                                                        </w:tr>
                                                                      </w:tbl>
                                                                      <w:p w14:paraId="231B2BE5" w14:textId="77777777" w:rsidR="008B5F5F" w:rsidRDefault="008B5F5F"/>
                                                                    </w:tc>
                                                                  </w:tr>
                                                                </w:tbl>
                                                                <w:p w14:paraId="2EF70E78" w14:textId="77777777" w:rsidR="008B5F5F" w:rsidRDefault="008B5F5F"/>
                                                              </w:tc>
                                                            </w:tr>
                                                          </w:tbl>
                                                          <w:p w14:paraId="3D9B5163" w14:textId="77777777" w:rsidR="008B5F5F" w:rsidRDefault="008B5F5F"/>
                                                        </w:tc>
                                                      </w:tr>
                                                    </w:tbl>
                                                    <w:p w14:paraId="0A49ED1F" w14:textId="77777777" w:rsidR="008B5F5F" w:rsidRDefault="008B5F5F"/>
                                                  </w:tc>
                                                </w:tr>
                                              </w:tbl>
                                              <w:p w14:paraId="7FB803C0" w14:textId="77777777" w:rsidR="008B5F5F" w:rsidRDefault="008B5F5F"/>
                                            </w:tc>
                                          </w:tr>
                                        </w:tbl>
                                        <w:p w14:paraId="09A101BC" w14:textId="77777777" w:rsidR="008B5F5F" w:rsidRDefault="008B5F5F"/>
                                      </w:tc>
                                    </w:tr>
                                  </w:tbl>
                                  <w:p w14:paraId="385251F0" w14:textId="77777777" w:rsidR="008B5F5F" w:rsidRDefault="008B5F5F">
                                    <w:pPr>
                                      <w:spacing w:line="360" w:lineRule="atLeast"/>
                                      <w:rPr>
                                        <w:rFonts w:ascii="Verdana" w:hAnsi="Verdana"/>
                                        <w:color w:val="000000"/>
                                      </w:rPr>
                                    </w:pPr>
                                  </w:p>
                                </w:tc>
                              </w:tr>
                            </w:tbl>
                            <w:p w14:paraId="24647C0A" w14:textId="77777777" w:rsidR="008B5F5F" w:rsidRDefault="008B5F5F"/>
                          </w:tc>
                        </w:tr>
                      </w:tbl>
                      <w:p w14:paraId="54D4BD75" w14:textId="77777777" w:rsidR="008B5F5F" w:rsidRDefault="008B5F5F">
                        <w:pPr>
                          <w:rPr>
                            <w:vanish/>
                          </w:rPr>
                        </w:pPr>
                      </w:p>
                      <w:tbl>
                        <w:tblPr>
                          <w:tblW w:w="5000" w:type="pct"/>
                          <w:tblCellMar>
                            <w:left w:w="0" w:type="dxa"/>
                            <w:right w:w="0" w:type="dxa"/>
                          </w:tblCellMar>
                          <w:tblLook w:val="04A0" w:firstRow="1" w:lastRow="0" w:firstColumn="1" w:lastColumn="0" w:noHBand="0" w:noVBand="1"/>
                        </w:tblPr>
                        <w:tblGrid>
                          <w:gridCol w:w="10198"/>
                        </w:tblGrid>
                        <w:tr w:rsidR="008B5F5F" w14:paraId="4E759F7D" w14:textId="77777777">
                          <w:tc>
                            <w:tcPr>
                              <w:tcW w:w="0" w:type="auto"/>
                              <w:tcMar>
                                <w:top w:w="75" w:type="dxa"/>
                                <w:left w:w="270" w:type="dxa"/>
                                <w:bottom w:w="75" w:type="dxa"/>
                                <w:right w:w="270" w:type="dxa"/>
                              </w:tcMar>
                              <w:vAlign w:val="center"/>
                              <w:hideMark/>
                            </w:tcPr>
                            <w:tbl>
                              <w:tblPr>
                                <w:tblW w:w="5000" w:type="pct"/>
                                <w:tblBorders>
                                  <w:top w:val="single" w:sz="12" w:space="0" w:color="4B6AA2"/>
                                </w:tblBorders>
                                <w:tblCellMar>
                                  <w:left w:w="0" w:type="dxa"/>
                                  <w:right w:w="0" w:type="dxa"/>
                                </w:tblCellMar>
                                <w:tblLook w:val="04A0" w:firstRow="1" w:lastRow="0" w:firstColumn="1" w:lastColumn="0" w:noHBand="0" w:noVBand="1"/>
                              </w:tblPr>
                              <w:tblGrid>
                                <w:gridCol w:w="9658"/>
                              </w:tblGrid>
                              <w:tr w:rsidR="008B5F5F" w14:paraId="28C79809" w14:textId="77777777">
                                <w:tc>
                                  <w:tcPr>
                                    <w:tcW w:w="0" w:type="auto"/>
                                    <w:vAlign w:val="center"/>
                                    <w:hideMark/>
                                  </w:tcPr>
                                  <w:p w14:paraId="007522E0" w14:textId="77777777" w:rsidR="008B5F5F" w:rsidRDefault="008B5F5F"/>
                                </w:tc>
                              </w:tr>
                            </w:tbl>
                            <w:p w14:paraId="0C204EA4" w14:textId="77777777" w:rsidR="008B5F5F" w:rsidRDefault="008B5F5F"/>
                          </w:tc>
                        </w:tr>
                      </w:tbl>
                      <w:p w14:paraId="11745F8F" w14:textId="77777777" w:rsidR="008B5F5F" w:rsidRDefault="008B5F5F">
                        <w:pPr>
                          <w:rPr>
                            <w:vanish/>
                          </w:rPr>
                        </w:pPr>
                      </w:p>
                      <w:tbl>
                        <w:tblPr>
                          <w:tblW w:w="5000" w:type="pct"/>
                          <w:tblCellMar>
                            <w:left w:w="0" w:type="dxa"/>
                            <w:right w:w="0" w:type="dxa"/>
                          </w:tblCellMar>
                          <w:tblLook w:val="04A0" w:firstRow="1" w:lastRow="0" w:firstColumn="1" w:lastColumn="0" w:noHBand="0" w:noVBand="1"/>
                        </w:tblPr>
                        <w:tblGrid>
                          <w:gridCol w:w="10198"/>
                        </w:tblGrid>
                        <w:tr w:rsidR="008B5F5F" w14:paraId="2DD5A06D"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9928"/>
                              </w:tblGrid>
                              <w:tr w:rsidR="008B5F5F" w14:paraId="45BDF702" w14:textId="77777777">
                                <w:tc>
                                  <w:tcPr>
                                    <w:tcW w:w="0" w:type="auto"/>
                                    <w:tcMar>
                                      <w:top w:w="0" w:type="dxa"/>
                                      <w:left w:w="135" w:type="dxa"/>
                                      <w:bottom w:w="0" w:type="dxa"/>
                                      <w:right w:w="135" w:type="dxa"/>
                                    </w:tcMar>
                                    <w:hideMark/>
                                  </w:tcPr>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5280"/>
                                    </w:tblGrid>
                                    <w:tr w:rsidR="008B5F5F" w14:paraId="06E7DB67" w14:textId="77777777">
                                      <w:tc>
                                        <w:tcPr>
                                          <w:tcW w:w="0" w:type="auto"/>
                                          <w:hideMark/>
                                        </w:tcPr>
                                        <w:p w14:paraId="3882A45A" w14:textId="62A57742" w:rsidR="008B5F5F" w:rsidRDefault="008B5F5F">
                                          <w:r>
                                            <w:lastRenderedPageBreak/>
                                            <w:fldChar w:fldCharType="begin"/>
                                          </w:r>
                                          <w:r>
                                            <w:instrText xml:space="preserve"> INCLUDEPICTURE "https://mcusercontent.com/0e9feb1606f1b4129a8b65828/images/0363483c-1153-4ff8-9ce0-a65cf2e49c6e.jpg" \* MERGEFORMATINET </w:instrText>
                                          </w:r>
                                          <w:r>
                                            <w:fldChar w:fldCharType="separate"/>
                                          </w:r>
                                          <w:r>
                                            <w:rPr>
                                              <w:noProof/>
                                            </w:rPr>
                                            <w:drawing>
                                              <wp:inline distT="0" distB="0" distL="0" distR="0" wp14:anchorId="16F824F9" wp14:editId="07AF142B">
                                                <wp:extent cx="3349625" cy="5542280"/>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49625" cy="5542280"/>
                                                        </a:xfrm>
                                                        <a:prstGeom prst="rect">
                                                          <a:avLst/>
                                                        </a:prstGeom>
                                                        <a:noFill/>
                                                        <a:ln>
                                                          <a:noFill/>
                                                        </a:ln>
                                                      </pic:spPr>
                                                    </pic:pic>
                                                  </a:graphicData>
                                                </a:graphic>
                                              </wp:inline>
                                            </w:drawing>
                                          </w:r>
                                          <w:r>
                                            <w:fldChar w:fldCharType="end"/>
                                          </w:r>
                                        </w:p>
                                      </w:tc>
                                    </w:tr>
                                  </w:tbl>
                                  <w:tbl>
                                    <w:tblPr>
                                      <w:tblpPr w:leftFromText="45" w:rightFromText="45" w:vertAnchor="text"/>
                                      <w:tblW w:w="3960" w:type="dxa"/>
                                      <w:tblCellMar>
                                        <w:left w:w="0" w:type="dxa"/>
                                        <w:right w:w="0" w:type="dxa"/>
                                      </w:tblCellMar>
                                      <w:tblLook w:val="04A0" w:firstRow="1" w:lastRow="0" w:firstColumn="1" w:lastColumn="0" w:noHBand="0" w:noVBand="1"/>
                                    </w:tblPr>
                                    <w:tblGrid>
                                      <w:gridCol w:w="3960"/>
                                    </w:tblGrid>
                                    <w:tr w:rsidR="008B5F5F" w14:paraId="1FBA4987" w14:textId="77777777">
                                      <w:tc>
                                        <w:tcPr>
                                          <w:tcW w:w="0" w:type="auto"/>
                                          <w:hideMark/>
                                        </w:tcPr>
                                        <w:p w14:paraId="07D8B592" w14:textId="77777777" w:rsidR="008B5F5F" w:rsidRDefault="008B5F5F">
                                          <w:pPr>
                                            <w:pStyle w:val="NormalWeb"/>
                                            <w:spacing w:before="150" w:beforeAutospacing="0" w:after="150" w:afterAutospacing="0" w:line="300" w:lineRule="atLeast"/>
                                            <w:rPr>
                                              <w:rFonts w:ascii="Verdana" w:hAnsi="Verdana"/>
                                              <w:color w:val="000000"/>
                                            </w:rPr>
                                          </w:pPr>
                                          <w:hyperlink r:id="rId12" w:tgtFrame="_blank" w:history="1">
                                            <w:r>
                                              <w:rPr>
                                                <w:rStyle w:val="Hyperlink"/>
                                                <w:rFonts w:ascii="Helvetica Neue" w:hAnsi="Helvetica Neue"/>
                                                <w:b/>
                                                <w:bCs/>
                                                <w:color w:val="4C6AA2"/>
                                                <w:sz w:val="30"/>
                                                <w:szCs w:val="30"/>
                                              </w:rPr>
                                              <w:t>Existing: The Story Among Humans, Land and Spirit</w:t>
                                            </w:r>
                                          </w:hyperlink>
                                          <w:r>
                                            <w:rPr>
                                              <w:rFonts w:ascii="Verdana" w:hAnsi="Verdana"/>
                                              <w:color w:val="000000"/>
                                            </w:rPr>
                                            <w:br/>
                                          </w:r>
                                          <w:r>
                                            <w:rPr>
                                              <w:rFonts w:ascii="Verdana" w:hAnsi="Verdana"/>
                                              <w:color w:val="000000"/>
                                            </w:rPr>
                                            <w:br/>
                                          </w:r>
                                          <w:r>
                                            <w:rPr>
                                              <w:rFonts w:ascii="Helvetica Neue" w:hAnsi="Helvetica Neue"/>
                                              <w:color w:val="000000"/>
                                              <w:sz w:val="18"/>
                                              <w:szCs w:val="18"/>
                                            </w:rPr>
                                            <w:t>"</w:t>
                                          </w:r>
                                          <w:hyperlink r:id="rId13" w:tgtFrame="_blank" w:history="1">
                                            <w:r>
                                              <w:rPr>
                                                <w:rStyle w:val="Hyperlink"/>
                                                <w:rFonts w:ascii="Helvetica Neue" w:hAnsi="Helvetica Neue"/>
                                                <w:b/>
                                                <w:bCs/>
                                                <w:color w:val="4C6AA2"/>
                                                <w:sz w:val="18"/>
                                                <w:szCs w:val="18"/>
                                              </w:rPr>
                                              <w:t>Existing: The Story Among Humans, Land and Spirit</w:t>
                                            </w:r>
                                          </w:hyperlink>
                                          <w:r>
                                            <w:rPr>
                                              <w:rFonts w:ascii="Helvetica Neue" w:hAnsi="Helvetica Neue"/>
                                              <w:color w:val="000000"/>
                                              <w:sz w:val="18"/>
                                              <w:szCs w:val="18"/>
                                            </w:rPr>
                                            <w:t>" is the title of a new exhibition by Chinese Australian artist Zhou Xiaoping that opened at the </w:t>
                                          </w:r>
                                          <w:proofErr w:type="spellStart"/>
                                          <w:r>
                                            <w:rPr>
                                              <w:rFonts w:ascii="Helvetica Neue" w:hAnsi="Helvetica Neue"/>
                                              <w:color w:val="000000"/>
                                              <w:sz w:val="18"/>
                                              <w:szCs w:val="18"/>
                                            </w:rPr>
                                            <w:t>LiveinArt</w:t>
                                          </w:r>
                                          <w:proofErr w:type="spellEnd"/>
                                          <w:r>
                                            <w:rPr>
                                              <w:rFonts w:ascii="Helvetica Neue" w:hAnsi="Helvetica Neue"/>
                                              <w:color w:val="000000"/>
                                              <w:sz w:val="18"/>
                                              <w:szCs w:val="18"/>
                                            </w:rPr>
                                            <w:t xml:space="preserve"> Gallery in Sydney. Zhou, locked down in Melbourne, participated in the 6 November launch via video link. There will be another chance to hear his story and discuss his art in </w:t>
                                          </w:r>
                                          <w:hyperlink r:id="rId14" w:history="1">
                                            <w:r>
                                              <w:rPr>
                                                <w:rStyle w:val="Hyperlink"/>
                                                <w:rFonts w:ascii="Helvetica Neue" w:hAnsi="Helvetica Neue"/>
                                                <w:b/>
                                                <w:bCs/>
                                                <w:color w:val="4C6AA2"/>
                                                <w:sz w:val="18"/>
                                                <w:szCs w:val="18"/>
                                              </w:rPr>
                                              <w:t>a seminar talk</w:t>
                                            </w:r>
                                          </w:hyperlink>
                                          <w:r>
                                            <w:rPr>
                                              <w:rFonts w:ascii="Helvetica Neue" w:hAnsi="Helvetica Neue"/>
                                              <w:color w:val="000000"/>
                                              <w:sz w:val="18"/>
                                              <w:szCs w:val="18"/>
                                            </w:rPr>
                                            <w:t> hosted by the Australia China Institute for Arts and Culture on 26 November. </w:t>
                                          </w:r>
                                          <w:r>
                                            <w:rPr>
                                              <w:rFonts w:ascii="Helvetica Neue" w:hAnsi="Helvetica Neue"/>
                                              <w:color w:val="000000"/>
                                              <w:sz w:val="18"/>
                                              <w:szCs w:val="18"/>
                                            </w:rPr>
                                            <w:br/>
                                          </w:r>
                                          <w:r>
                                            <w:rPr>
                                              <w:rFonts w:ascii="Helvetica Neue" w:hAnsi="Helvetica Neue"/>
                                              <w:color w:val="000000"/>
                                              <w:sz w:val="18"/>
                                              <w:szCs w:val="18"/>
                                            </w:rPr>
                                            <w:br/>
                                            <w:t>Indigenous Australian art has taken the international art world by storm and is highly collectible. Australian cultural diplomacy must surely start with promotion of our Indigenous culture, but there are few who are able to interpret it meaningfully for foreign audiences.  Zhou Xiaoping has spent some thirty years living with Indigenous people in central and northern Australia, and </w:t>
                                          </w:r>
                                          <w:hyperlink r:id="rId15" w:tgtFrame="_blank" w:history="1">
                                            <w:r>
                                              <w:rPr>
                                                <w:rStyle w:val="Hyperlink"/>
                                                <w:rFonts w:ascii="Helvetica Neue" w:hAnsi="Helvetica Neue"/>
                                                <w:b/>
                                                <w:bCs/>
                                                <w:color w:val="4C6AA2"/>
                                                <w:sz w:val="18"/>
                                                <w:szCs w:val="18"/>
                                              </w:rPr>
                                              <w:t>his work</w:t>
                                            </w:r>
                                          </w:hyperlink>
                                          <w:r>
                                            <w:rPr>
                                              <w:rFonts w:ascii="Helvetica Neue" w:hAnsi="Helvetica Neue"/>
                                              <w:color w:val="000000"/>
                                              <w:sz w:val="18"/>
                                              <w:szCs w:val="18"/>
                                            </w:rPr>
                                            <w:t> presents a unique spiritual and artistic fusion of Chinese and Indigenous Australian culture.</w:t>
                                          </w:r>
                                          <w:r>
                                            <w:rPr>
                                              <w:rFonts w:ascii="Verdana" w:hAnsi="Verdana"/>
                                              <w:color w:val="000000"/>
                                            </w:rPr>
                                            <w:br/>
                                          </w:r>
                                          <w:r>
                                            <w:rPr>
                                              <w:rFonts w:ascii="Helvetica Neue" w:hAnsi="Helvetica Neue"/>
                                              <w:color w:val="000000"/>
                                              <w:sz w:val="15"/>
                                              <w:szCs w:val="15"/>
                                            </w:rPr>
                                            <w:t>Image credit: </w:t>
                                          </w:r>
                                          <w:hyperlink r:id="rId16" w:tgtFrame="_blank" w:history="1">
                                            <w:r>
                                              <w:rPr>
                                                <w:rStyle w:val="Hyperlink"/>
                                                <w:rFonts w:ascii="Helvetica Neue" w:hAnsi="Helvetica Neue"/>
                                                <w:b/>
                                                <w:bCs/>
                                                <w:color w:val="4C6AA2"/>
                                                <w:sz w:val="15"/>
                                                <w:szCs w:val="15"/>
                                              </w:rPr>
                                              <w:t>Western Sydney University</w:t>
                                            </w:r>
                                          </w:hyperlink>
                                        </w:p>
                                      </w:tc>
                                    </w:tr>
                                  </w:tbl>
                                  <w:p w14:paraId="48A38F51" w14:textId="77777777" w:rsidR="008B5F5F" w:rsidRDefault="008B5F5F">
                                    <w:pPr>
                                      <w:rPr>
                                        <w:rFonts w:ascii="Times New Roman" w:hAnsi="Times New Roman"/>
                                      </w:rPr>
                                    </w:pPr>
                                  </w:p>
                                </w:tc>
                              </w:tr>
                            </w:tbl>
                            <w:p w14:paraId="23B9E6BD" w14:textId="77777777" w:rsidR="008B5F5F" w:rsidRDefault="008B5F5F"/>
                          </w:tc>
                        </w:tr>
                      </w:tbl>
                      <w:p w14:paraId="77783F2D" w14:textId="77777777" w:rsidR="008B5F5F" w:rsidRDefault="008B5F5F">
                        <w:pPr>
                          <w:rPr>
                            <w:vanish/>
                          </w:rPr>
                        </w:pPr>
                      </w:p>
                      <w:tbl>
                        <w:tblPr>
                          <w:tblW w:w="5000" w:type="pct"/>
                          <w:tblCellMar>
                            <w:left w:w="0" w:type="dxa"/>
                            <w:right w:w="0" w:type="dxa"/>
                          </w:tblCellMar>
                          <w:tblLook w:val="04A0" w:firstRow="1" w:lastRow="0" w:firstColumn="1" w:lastColumn="0" w:noHBand="0" w:noVBand="1"/>
                        </w:tblPr>
                        <w:tblGrid>
                          <w:gridCol w:w="10198"/>
                        </w:tblGrid>
                        <w:tr w:rsidR="008B5F5F" w14:paraId="077313F5" w14:textId="77777777">
                          <w:tc>
                            <w:tcPr>
                              <w:tcW w:w="0" w:type="auto"/>
                              <w:tcMar>
                                <w:top w:w="75" w:type="dxa"/>
                                <w:left w:w="270" w:type="dxa"/>
                                <w:bottom w:w="75" w:type="dxa"/>
                                <w:right w:w="270" w:type="dxa"/>
                              </w:tcMar>
                              <w:vAlign w:val="center"/>
                              <w:hideMark/>
                            </w:tcPr>
                            <w:tbl>
                              <w:tblPr>
                                <w:tblW w:w="5000" w:type="pct"/>
                                <w:tblBorders>
                                  <w:top w:val="single" w:sz="12" w:space="0" w:color="4B6AA2"/>
                                </w:tblBorders>
                                <w:tblCellMar>
                                  <w:left w:w="0" w:type="dxa"/>
                                  <w:right w:w="0" w:type="dxa"/>
                                </w:tblCellMar>
                                <w:tblLook w:val="04A0" w:firstRow="1" w:lastRow="0" w:firstColumn="1" w:lastColumn="0" w:noHBand="0" w:noVBand="1"/>
                              </w:tblPr>
                              <w:tblGrid>
                                <w:gridCol w:w="9658"/>
                              </w:tblGrid>
                              <w:tr w:rsidR="008B5F5F" w14:paraId="70D0D99C" w14:textId="77777777">
                                <w:tc>
                                  <w:tcPr>
                                    <w:tcW w:w="0" w:type="auto"/>
                                    <w:vAlign w:val="center"/>
                                    <w:hideMark/>
                                  </w:tcPr>
                                  <w:p w14:paraId="5B1C896C" w14:textId="77777777" w:rsidR="008B5F5F" w:rsidRDefault="008B5F5F"/>
                                </w:tc>
                              </w:tr>
                            </w:tbl>
                            <w:p w14:paraId="17392CA9" w14:textId="77777777" w:rsidR="008B5F5F" w:rsidRDefault="008B5F5F"/>
                          </w:tc>
                        </w:tr>
                      </w:tbl>
                      <w:p w14:paraId="64D15932" w14:textId="77777777" w:rsidR="008B5F5F" w:rsidRDefault="008B5F5F">
                        <w:pPr>
                          <w:rPr>
                            <w:vanish/>
                          </w:rPr>
                        </w:pPr>
                      </w:p>
                      <w:tbl>
                        <w:tblPr>
                          <w:tblW w:w="5000" w:type="pct"/>
                          <w:tblCellMar>
                            <w:left w:w="0" w:type="dxa"/>
                            <w:right w:w="0" w:type="dxa"/>
                          </w:tblCellMar>
                          <w:tblLook w:val="04A0" w:firstRow="1" w:lastRow="0" w:firstColumn="1" w:lastColumn="0" w:noHBand="0" w:noVBand="1"/>
                        </w:tblPr>
                        <w:tblGrid>
                          <w:gridCol w:w="10198"/>
                        </w:tblGrid>
                        <w:tr w:rsidR="008B5F5F" w14:paraId="17806048"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198"/>
                              </w:tblGrid>
                              <w:tr w:rsidR="008B5F5F" w14:paraId="10E3B13C" w14:textId="77777777">
                                <w:tc>
                                  <w:tcPr>
                                    <w:tcW w:w="0" w:type="auto"/>
                                    <w:tcMar>
                                      <w:top w:w="0" w:type="dxa"/>
                                      <w:left w:w="270" w:type="dxa"/>
                                      <w:bottom w:w="135" w:type="dxa"/>
                                      <w:right w:w="27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658"/>
                                    </w:tblGrid>
                                    <w:tr w:rsidR="008B5F5F" w14:paraId="68CCB0F5"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658"/>
                                          </w:tblGrid>
                                          <w:tr w:rsidR="008B5F5F" w14:paraId="78924007"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658"/>
                                                </w:tblGrid>
                                                <w:tr w:rsidR="008B5F5F" w14:paraId="74B83D2A"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658"/>
                                                      </w:tblGrid>
                                                      <w:tr w:rsidR="008B5F5F" w14:paraId="4696F81F"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658"/>
                                                            </w:tblGrid>
                                                            <w:tr w:rsidR="008B5F5F" w14:paraId="176EF030" w14:textId="77777777">
                                                              <w:tc>
                                                                <w:tcPr>
                                                                  <w:tcW w:w="0" w:type="auto"/>
                                                                  <w:hideMark/>
                                                                </w:tcPr>
                                                                <w:p w14:paraId="4E57C009" w14:textId="77777777" w:rsidR="008B5F5F" w:rsidRDefault="008B5F5F">
                                                                  <w:r>
                                                                    <w:rPr>
                                                                      <w:rStyle w:val="Emphasis"/>
                                                                      <w:rFonts w:ascii="Helvetica Neue" w:hAnsi="Helvetica Neue"/>
                                                                      <w:sz w:val="17"/>
                                                                      <w:szCs w:val="17"/>
                                                                    </w:rPr>
                                                                    <w:t>This book was selected by Jocelyn Chey AM. Jocelyn is an Adjunct Professor at the Australia-China Relations Institute, University of Technology Sydney, Visiting Professor at the University of Sydney and an Adjunct Professor at the Australia-China Institute for Arts and Culture at Western Sydney University. She was previously a senior officer in the Department of Foreign Affairs and Trade. Jocelyn is a Fellow of Australian Institute of International Affairs.</w:t>
                                                                  </w:r>
                                                                </w:p>
                                                              </w:tc>
                                                            </w:tr>
                                                          </w:tbl>
                                                          <w:p w14:paraId="16012FE4" w14:textId="77777777" w:rsidR="008B5F5F" w:rsidRDefault="008B5F5F"/>
                                                        </w:tc>
                                                      </w:tr>
                                                    </w:tbl>
                                                    <w:p w14:paraId="28B9A33E" w14:textId="77777777" w:rsidR="008B5F5F" w:rsidRDefault="008B5F5F"/>
                                                  </w:tc>
                                                </w:tr>
                                              </w:tbl>
                                              <w:p w14:paraId="5B0F6493" w14:textId="77777777" w:rsidR="008B5F5F" w:rsidRDefault="008B5F5F"/>
                                            </w:tc>
                                          </w:tr>
                                        </w:tbl>
                                        <w:p w14:paraId="1DAF4A93" w14:textId="77777777" w:rsidR="008B5F5F" w:rsidRDefault="008B5F5F"/>
                                      </w:tc>
                                    </w:tr>
                                  </w:tbl>
                                  <w:p w14:paraId="0FAD92C1" w14:textId="77777777" w:rsidR="008B5F5F" w:rsidRDefault="008B5F5F">
                                    <w:pPr>
                                      <w:spacing w:line="360" w:lineRule="atLeast"/>
                                      <w:rPr>
                                        <w:rFonts w:ascii="Verdana" w:hAnsi="Verdana"/>
                                        <w:color w:val="000000"/>
                                      </w:rPr>
                                    </w:pPr>
                                  </w:p>
                                </w:tc>
                              </w:tr>
                            </w:tbl>
                            <w:p w14:paraId="0A130A57" w14:textId="77777777" w:rsidR="008B5F5F" w:rsidRDefault="008B5F5F"/>
                          </w:tc>
                        </w:tr>
                      </w:tbl>
                      <w:p w14:paraId="32FA783C" w14:textId="77777777" w:rsidR="008B5F5F" w:rsidRDefault="008B5F5F">
                        <w:pPr>
                          <w:rPr>
                            <w:vanish/>
                          </w:rPr>
                        </w:pPr>
                      </w:p>
                      <w:tbl>
                        <w:tblPr>
                          <w:tblW w:w="5000" w:type="pct"/>
                          <w:tblCellMar>
                            <w:left w:w="0" w:type="dxa"/>
                            <w:right w:w="0" w:type="dxa"/>
                          </w:tblCellMar>
                          <w:tblLook w:val="04A0" w:firstRow="1" w:lastRow="0" w:firstColumn="1" w:lastColumn="0" w:noHBand="0" w:noVBand="1"/>
                        </w:tblPr>
                        <w:tblGrid>
                          <w:gridCol w:w="10198"/>
                        </w:tblGrid>
                        <w:tr w:rsidR="008B5F5F" w14:paraId="60B195F3" w14:textId="77777777">
                          <w:tc>
                            <w:tcPr>
                              <w:tcW w:w="0" w:type="auto"/>
                              <w:tcMar>
                                <w:top w:w="75" w:type="dxa"/>
                                <w:left w:w="270" w:type="dxa"/>
                                <w:bottom w:w="75" w:type="dxa"/>
                                <w:right w:w="270" w:type="dxa"/>
                              </w:tcMar>
                              <w:vAlign w:val="center"/>
                              <w:hideMark/>
                            </w:tcPr>
                            <w:tbl>
                              <w:tblPr>
                                <w:tblW w:w="5000" w:type="pct"/>
                                <w:tblBorders>
                                  <w:top w:val="single" w:sz="12" w:space="0" w:color="4B6AA2"/>
                                </w:tblBorders>
                                <w:tblCellMar>
                                  <w:left w:w="0" w:type="dxa"/>
                                  <w:right w:w="0" w:type="dxa"/>
                                </w:tblCellMar>
                                <w:tblLook w:val="04A0" w:firstRow="1" w:lastRow="0" w:firstColumn="1" w:lastColumn="0" w:noHBand="0" w:noVBand="1"/>
                              </w:tblPr>
                              <w:tblGrid>
                                <w:gridCol w:w="9658"/>
                              </w:tblGrid>
                              <w:tr w:rsidR="008B5F5F" w14:paraId="250B8242" w14:textId="77777777">
                                <w:tc>
                                  <w:tcPr>
                                    <w:tcW w:w="0" w:type="auto"/>
                                    <w:vAlign w:val="center"/>
                                    <w:hideMark/>
                                  </w:tcPr>
                                  <w:p w14:paraId="4DE3539D" w14:textId="77777777" w:rsidR="008B5F5F" w:rsidRDefault="008B5F5F"/>
                                </w:tc>
                              </w:tr>
                            </w:tbl>
                            <w:p w14:paraId="4590D7BF" w14:textId="77777777" w:rsidR="008B5F5F" w:rsidRDefault="008B5F5F"/>
                          </w:tc>
                        </w:tr>
                      </w:tbl>
                      <w:p w14:paraId="17D263C5" w14:textId="77777777" w:rsidR="008B5F5F" w:rsidRDefault="008B5F5F">
                        <w:pPr>
                          <w:rPr>
                            <w:vanish/>
                          </w:rPr>
                        </w:pPr>
                      </w:p>
                      <w:tbl>
                        <w:tblPr>
                          <w:tblW w:w="5000" w:type="pct"/>
                          <w:tblCellMar>
                            <w:left w:w="0" w:type="dxa"/>
                            <w:right w:w="0" w:type="dxa"/>
                          </w:tblCellMar>
                          <w:tblLook w:val="04A0" w:firstRow="1" w:lastRow="0" w:firstColumn="1" w:lastColumn="0" w:noHBand="0" w:noVBand="1"/>
                        </w:tblPr>
                        <w:tblGrid>
                          <w:gridCol w:w="10198"/>
                        </w:tblGrid>
                        <w:tr w:rsidR="008B5F5F" w14:paraId="49F9C6D6"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9928"/>
                              </w:tblGrid>
                              <w:tr w:rsidR="008B5F5F" w14:paraId="3DF41599" w14:textId="77777777">
                                <w:tc>
                                  <w:tcPr>
                                    <w:tcW w:w="0" w:type="auto"/>
                                    <w:tcMar>
                                      <w:top w:w="0" w:type="dxa"/>
                                      <w:left w:w="135" w:type="dxa"/>
                                      <w:bottom w:w="0" w:type="dxa"/>
                                      <w:right w:w="135" w:type="dxa"/>
                                    </w:tcMar>
                                    <w:hideMark/>
                                  </w:tcPr>
                                  <w:tbl>
                                    <w:tblPr>
                                      <w:tblpPr w:leftFromText="45" w:rightFromText="45" w:vertAnchor="text"/>
                                      <w:tblW w:w="3960" w:type="dxa"/>
                                      <w:tblCellMar>
                                        <w:left w:w="0" w:type="dxa"/>
                                        <w:right w:w="0" w:type="dxa"/>
                                      </w:tblCellMar>
                                      <w:tblLook w:val="04A0" w:firstRow="1" w:lastRow="0" w:firstColumn="1" w:lastColumn="0" w:noHBand="0" w:noVBand="1"/>
                                    </w:tblPr>
                                    <w:tblGrid>
                                      <w:gridCol w:w="5280"/>
                                    </w:tblGrid>
                                    <w:tr w:rsidR="008B5F5F" w14:paraId="251BA566" w14:textId="77777777">
                                      <w:tc>
                                        <w:tcPr>
                                          <w:tcW w:w="0" w:type="auto"/>
                                          <w:hideMark/>
                                        </w:tcPr>
                                        <w:p w14:paraId="7D4A43E5" w14:textId="4BFCDF15" w:rsidR="008B5F5F" w:rsidRDefault="008B5F5F">
                                          <w:r>
                                            <w:lastRenderedPageBreak/>
                                            <w:fldChar w:fldCharType="begin"/>
                                          </w:r>
                                          <w:r>
                                            <w:instrText xml:space="preserve"> INCLUDEPICTURE "https://mcusercontent.com/0e9feb1606f1b4129a8b65828/images/ed7a1960-a882-4aad-95c8-73f02cabbb75.jpg" \* MERGEFORMATINET </w:instrText>
                                          </w:r>
                                          <w:r>
                                            <w:fldChar w:fldCharType="separate"/>
                                          </w:r>
                                          <w:r>
                                            <w:rPr>
                                              <w:noProof/>
                                            </w:rPr>
                                            <w:drawing>
                                              <wp:inline distT="0" distB="0" distL="0" distR="0" wp14:anchorId="48AF1DC7" wp14:editId="043DA558">
                                                <wp:extent cx="3349625" cy="5104130"/>
                                                <wp:effectExtent l="0" t="0" r="3175" b="1270"/>
                                                <wp:docPr id="3" name="Picture 3" descr="A screen shot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 shot of a person&#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49625" cy="5104130"/>
                                                        </a:xfrm>
                                                        <a:prstGeom prst="rect">
                                                          <a:avLst/>
                                                        </a:prstGeom>
                                                        <a:noFill/>
                                                        <a:ln>
                                                          <a:noFill/>
                                                        </a:ln>
                                                      </pic:spPr>
                                                    </pic:pic>
                                                  </a:graphicData>
                                                </a:graphic>
                                              </wp:inline>
                                            </w:drawing>
                                          </w:r>
                                          <w:r>
                                            <w:fldChar w:fldCharType="end"/>
                                          </w:r>
                                        </w:p>
                                      </w:tc>
                                    </w:tr>
                                  </w:tbl>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3960"/>
                                    </w:tblGrid>
                                    <w:tr w:rsidR="008B5F5F" w14:paraId="453BA96B" w14:textId="77777777">
                                      <w:tc>
                                        <w:tcPr>
                                          <w:tcW w:w="0" w:type="auto"/>
                                          <w:hideMark/>
                                        </w:tcPr>
                                        <w:p w14:paraId="30A5019D" w14:textId="77777777" w:rsidR="008B5F5F" w:rsidRDefault="008B5F5F">
                                          <w:pPr>
                                            <w:pStyle w:val="NormalWeb"/>
                                            <w:spacing w:before="150" w:beforeAutospacing="0" w:after="150" w:afterAutospacing="0" w:line="300" w:lineRule="atLeast"/>
                                            <w:rPr>
                                              <w:rFonts w:ascii="Verdana" w:hAnsi="Verdana"/>
                                              <w:color w:val="000000"/>
                                            </w:rPr>
                                          </w:pPr>
                                          <w:hyperlink r:id="rId18" w:tgtFrame="_blank" w:history="1">
                                            <w:r>
                                              <w:rPr>
                                                <w:rStyle w:val="Hyperlink"/>
                                                <w:rFonts w:ascii="Helvetica Neue" w:hAnsi="Helvetica Neue"/>
                                                <w:b/>
                                                <w:bCs/>
                                                <w:color w:val="4C6AA2"/>
                                                <w:sz w:val="30"/>
                                                <w:szCs w:val="30"/>
                                              </w:rPr>
                                              <w:t>The Pandemic Rages On</w:t>
                                            </w:r>
                                          </w:hyperlink>
                                          <w:r>
                                            <w:rPr>
                                              <w:rFonts w:ascii="Verdana" w:hAnsi="Verdana"/>
                                              <w:color w:val="000000"/>
                                            </w:rPr>
                                            <w:br/>
                                          </w:r>
                                          <w:r>
                                            <w:rPr>
                                              <w:rFonts w:ascii="Verdana" w:hAnsi="Verdana"/>
                                              <w:color w:val="000000"/>
                                            </w:rPr>
                                            <w:br/>
                                          </w:r>
                                          <w:r>
                                            <w:rPr>
                                              <w:rFonts w:ascii="Helvetica Neue" w:hAnsi="Helvetica Neue"/>
                                              <w:color w:val="000000"/>
                                              <w:sz w:val="18"/>
                                              <w:szCs w:val="18"/>
                                            </w:rPr>
                                            <w:t xml:space="preserve">With all eyes focused on the US election last week, a significant amount of attention has been diverted away from the ongoing COVID-19 pandemic. The ferocious second wave of the pandemic rages on, particularly in Europe, with France, Germany and the UK all now back in strict lockdown. Having endured the pain of weeks of confinement once before many are reticent to do it </w:t>
                                          </w:r>
                                          <w:proofErr w:type="gramStart"/>
                                          <w:r>
                                            <w:rPr>
                                              <w:rFonts w:ascii="Helvetica Neue" w:hAnsi="Helvetica Neue"/>
                                              <w:color w:val="000000"/>
                                              <w:sz w:val="18"/>
                                              <w:szCs w:val="18"/>
                                            </w:rPr>
                                            <w:t>again, and</w:t>
                                          </w:r>
                                          <w:proofErr w:type="gramEnd"/>
                                          <w:r>
                                            <w:rPr>
                                              <w:rFonts w:ascii="Helvetica Neue" w:hAnsi="Helvetica Neue"/>
                                              <w:color w:val="000000"/>
                                              <w:sz w:val="18"/>
                                              <w:szCs w:val="18"/>
                                            </w:rPr>
                                            <w:t xml:space="preserve"> could be less compliant the second time. The consequences of that lower compliance could be severe. A briefing by</w:t>
                                          </w:r>
                                          <w:r>
                                            <w:rPr>
                                              <w:rStyle w:val="Emphasis"/>
                                              <w:rFonts w:ascii="Helvetica Neue" w:hAnsi="Helvetica Neue"/>
                                              <w:color w:val="000000"/>
                                              <w:sz w:val="18"/>
                                              <w:szCs w:val="18"/>
                                            </w:rPr>
                                            <w:t> The Economist </w:t>
                                          </w:r>
                                          <w:hyperlink r:id="rId19" w:tgtFrame="_blank" w:history="1">
                                            <w:r>
                                              <w:rPr>
                                                <w:rStyle w:val="Hyperlink"/>
                                                <w:rFonts w:ascii="Helvetica Neue" w:hAnsi="Helvetica Neue"/>
                                                <w:b/>
                                                <w:bCs/>
                                                <w:color w:val="4C6AA2"/>
                                                <w:sz w:val="18"/>
                                                <w:szCs w:val="18"/>
                                              </w:rPr>
                                              <w:t>takes a look</w:t>
                                            </w:r>
                                          </w:hyperlink>
                                          <w:r>
                                            <w:rPr>
                                              <w:rFonts w:ascii="Helvetica Neue" w:hAnsi="Helvetica Neue"/>
                                              <w:color w:val="000000"/>
                                              <w:sz w:val="18"/>
                                              <w:szCs w:val="18"/>
                                            </w:rPr>
                                            <w:t> at the progress of the pandemic across Europe, what went wrong during the first wave and what lessons authorities need to learn to respond more effectively during the ongoing second wave.</w:t>
                                          </w:r>
                                          <w:r>
                                            <w:rPr>
                                              <w:rFonts w:ascii="Verdana" w:hAnsi="Verdana"/>
                                              <w:color w:val="000000"/>
                                            </w:rPr>
                                            <w:br/>
                                          </w:r>
                                          <w:r>
                                            <w:rPr>
                                              <w:rFonts w:ascii="Helvetica Neue" w:hAnsi="Helvetica Neue"/>
                                              <w:color w:val="000000"/>
                                              <w:sz w:val="15"/>
                                              <w:szCs w:val="15"/>
                                            </w:rPr>
                                            <w:t>Image credit: </w:t>
                                          </w:r>
                                          <w:hyperlink r:id="rId20" w:tgtFrame="_blank" w:history="1">
                                            <w:r>
                                              <w:rPr>
                                                <w:rStyle w:val="Hyperlink"/>
                                                <w:rFonts w:ascii="Helvetica Neue" w:hAnsi="Helvetica Neue"/>
                                                <w:b/>
                                                <w:bCs/>
                                                <w:color w:val="4C6AA2"/>
                                                <w:sz w:val="15"/>
                                                <w:szCs w:val="15"/>
                                              </w:rPr>
                                              <w:t>Tim Dennell</w:t>
                                            </w:r>
                                          </w:hyperlink>
                                        </w:p>
                                      </w:tc>
                                    </w:tr>
                                  </w:tbl>
                                  <w:p w14:paraId="1CDF4F5B" w14:textId="77777777" w:rsidR="008B5F5F" w:rsidRDefault="008B5F5F">
                                    <w:pPr>
                                      <w:rPr>
                                        <w:rFonts w:ascii="Times New Roman" w:hAnsi="Times New Roman"/>
                                      </w:rPr>
                                    </w:pPr>
                                  </w:p>
                                </w:tc>
                              </w:tr>
                            </w:tbl>
                            <w:p w14:paraId="57ED699E" w14:textId="77777777" w:rsidR="008B5F5F" w:rsidRDefault="008B5F5F"/>
                          </w:tc>
                        </w:tr>
                      </w:tbl>
                      <w:p w14:paraId="0E4DE3ED" w14:textId="77777777" w:rsidR="008B5F5F" w:rsidRDefault="008B5F5F">
                        <w:pPr>
                          <w:rPr>
                            <w:vanish/>
                          </w:rPr>
                        </w:pPr>
                      </w:p>
                      <w:tbl>
                        <w:tblPr>
                          <w:tblW w:w="5000" w:type="pct"/>
                          <w:tblCellMar>
                            <w:left w:w="0" w:type="dxa"/>
                            <w:right w:w="0" w:type="dxa"/>
                          </w:tblCellMar>
                          <w:tblLook w:val="04A0" w:firstRow="1" w:lastRow="0" w:firstColumn="1" w:lastColumn="0" w:noHBand="0" w:noVBand="1"/>
                        </w:tblPr>
                        <w:tblGrid>
                          <w:gridCol w:w="10198"/>
                        </w:tblGrid>
                        <w:tr w:rsidR="008B5F5F" w14:paraId="2841FD44" w14:textId="77777777">
                          <w:tc>
                            <w:tcPr>
                              <w:tcW w:w="0" w:type="auto"/>
                              <w:tcMar>
                                <w:top w:w="75" w:type="dxa"/>
                                <w:left w:w="270" w:type="dxa"/>
                                <w:bottom w:w="75" w:type="dxa"/>
                                <w:right w:w="270" w:type="dxa"/>
                              </w:tcMar>
                              <w:vAlign w:val="center"/>
                              <w:hideMark/>
                            </w:tcPr>
                            <w:tbl>
                              <w:tblPr>
                                <w:tblW w:w="5000" w:type="pct"/>
                                <w:tblBorders>
                                  <w:top w:val="single" w:sz="12" w:space="0" w:color="4B6AA2"/>
                                </w:tblBorders>
                                <w:tblCellMar>
                                  <w:left w:w="0" w:type="dxa"/>
                                  <w:right w:w="0" w:type="dxa"/>
                                </w:tblCellMar>
                                <w:tblLook w:val="04A0" w:firstRow="1" w:lastRow="0" w:firstColumn="1" w:lastColumn="0" w:noHBand="0" w:noVBand="1"/>
                              </w:tblPr>
                              <w:tblGrid>
                                <w:gridCol w:w="9658"/>
                              </w:tblGrid>
                              <w:tr w:rsidR="008B5F5F" w14:paraId="3BB778C6" w14:textId="77777777">
                                <w:tc>
                                  <w:tcPr>
                                    <w:tcW w:w="0" w:type="auto"/>
                                    <w:vAlign w:val="center"/>
                                    <w:hideMark/>
                                  </w:tcPr>
                                  <w:p w14:paraId="5D2DA8F4" w14:textId="77777777" w:rsidR="008B5F5F" w:rsidRDefault="008B5F5F"/>
                                </w:tc>
                              </w:tr>
                            </w:tbl>
                            <w:p w14:paraId="08A11F7F" w14:textId="77777777" w:rsidR="008B5F5F" w:rsidRDefault="008B5F5F"/>
                          </w:tc>
                        </w:tr>
                      </w:tbl>
                      <w:p w14:paraId="069DE10A" w14:textId="77777777" w:rsidR="008B5F5F" w:rsidRDefault="008B5F5F">
                        <w:pPr>
                          <w:rPr>
                            <w:vanish/>
                          </w:rPr>
                        </w:pPr>
                      </w:p>
                      <w:tbl>
                        <w:tblPr>
                          <w:tblW w:w="5000" w:type="pct"/>
                          <w:tblCellMar>
                            <w:left w:w="0" w:type="dxa"/>
                            <w:right w:w="0" w:type="dxa"/>
                          </w:tblCellMar>
                          <w:tblLook w:val="04A0" w:firstRow="1" w:lastRow="0" w:firstColumn="1" w:lastColumn="0" w:noHBand="0" w:noVBand="1"/>
                        </w:tblPr>
                        <w:tblGrid>
                          <w:gridCol w:w="10198"/>
                        </w:tblGrid>
                        <w:tr w:rsidR="008B5F5F" w14:paraId="63E1CADA"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198"/>
                              </w:tblGrid>
                              <w:tr w:rsidR="008B5F5F" w14:paraId="481C8707" w14:textId="77777777">
                                <w:tc>
                                  <w:tcPr>
                                    <w:tcW w:w="0" w:type="auto"/>
                                    <w:tcMar>
                                      <w:top w:w="0" w:type="dxa"/>
                                      <w:left w:w="270" w:type="dxa"/>
                                      <w:bottom w:w="135" w:type="dxa"/>
                                      <w:right w:w="27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658"/>
                                    </w:tblGrid>
                                    <w:tr w:rsidR="008B5F5F" w14:paraId="4DECB7F3"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658"/>
                                          </w:tblGrid>
                                          <w:tr w:rsidR="008B5F5F" w14:paraId="320F205F"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658"/>
                                                </w:tblGrid>
                                                <w:tr w:rsidR="008B5F5F" w14:paraId="74C838F7"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658"/>
                                                      </w:tblGrid>
                                                      <w:tr w:rsidR="008B5F5F" w14:paraId="35D091D1"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658"/>
                                                            </w:tblGrid>
                                                            <w:tr w:rsidR="008B5F5F" w14:paraId="0642204F"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658"/>
                                                                  </w:tblGrid>
                                                                  <w:tr w:rsidR="008B5F5F" w14:paraId="5FFB5595"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658"/>
                                                                        </w:tblGrid>
                                                                        <w:tr w:rsidR="008B5F5F" w14:paraId="7D30179E"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658"/>
                                                                              </w:tblGrid>
                                                                              <w:tr w:rsidR="008B5F5F" w14:paraId="2391A43C"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658"/>
                                                                                    </w:tblGrid>
                                                                                    <w:tr w:rsidR="008B5F5F" w14:paraId="02C1E560"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658"/>
                                                                                          </w:tblGrid>
                                                                                          <w:tr w:rsidR="008B5F5F" w14:paraId="527F08E5"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658"/>
                                                                                                </w:tblGrid>
                                                                                                <w:tr w:rsidR="008B5F5F" w14:paraId="50F8D9A8"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658"/>
                                                                                                      </w:tblGrid>
                                                                                                      <w:tr w:rsidR="008B5F5F" w14:paraId="5422F65C"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658"/>
                                                                                                            </w:tblGrid>
                                                                                                            <w:tr w:rsidR="008B5F5F" w14:paraId="613B0EE3"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658"/>
                                                                                                                  </w:tblGrid>
                                                                                                                  <w:tr w:rsidR="008B5F5F" w14:paraId="37F0BAE4"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658"/>
                                                                                                                        </w:tblGrid>
                                                                                                                        <w:tr w:rsidR="008B5F5F" w14:paraId="6DFB03C6"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658"/>
                                                                                                                              </w:tblGrid>
                                                                                                                              <w:tr w:rsidR="008B5F5F" w14:paraId="2A6B3905" w14:textId="77777777">
                                                                                                                                <w:tc>
                                                                                                                                  <w:tcPr>
                                                                                                                                    <w:tcW w:w="0" w:type="auto"/>
                                                                                                                                    <w:hideMark/>
                                                                                                                                  </w:tcPr>
                                                                                                                                  <w:p w14:paraId="71CEED1C" w14:textId="77777777" w:rsidR="008B5F5F" w:rsidRDefault="008B5F5F">
                                                                                                                                    <w:r>
                                                                                                                                      <w:rPr>
                                                                                                                                        <w:rStyle w:val="Emphasis"/>
                                                                                                                                        <w:rFonts w:ascii="Helvetica Neue" w:hAnsi="Helvetica Neue"/>
                                                                                                                                        <w:sz w:val="17"/>
                                                                                                                                        <w:szCs w:val="17"/>
                                                                                                                                      </w:rPr>
                                                                                                                                      <w:t xml:space="preserve">This article was selected by Alex </w:t>
                                                                                                                                    </w:r>
                                                                                                                                    <w:proofErr w:type="spellStart"/>
                                                                                                                                    <w:r>
                                                                                                                                      <w:rPr>
                                                                                                                                        <w:rStyle w:val="Emphasis"/>
                                                                                                                                        <w:rFonts w:ascii="Helvetica Neue" w:hAnsi="Helvetica Neue"/>
                                                                                                                                        <w:sz w:val="17"/>
                                                                                                                                        <w:szCs w:val="17"/>
                                                                                                                                      </w:rPr>
                                                                                                                                      <w:t>McManis</w:t>
                                                                                                                                    </w:r>
                                                                                                                                    <w:proofErr w:type="spellEnd"/>
                                                                                                                                    <w:r>
                                                                                                                                      <w:rPr>
                                                                                                                                        <w:rStyle w:val="Emphasis"/>
                                                                                                                                        <w:rFonts w:ascii="Helvetica Neue" w:hAnsi="Helvetica Neue"/>
                                                                                                                                        <w:sz w:val="17"/>
                                                                                                                                        <w:szCs w:val="17"/>
                                                                                                                                      </w:rPr>
                                                                                                                                      <w:t>. Alex holds a Bachelor of Arts with First Class Honours in Government and International Relations from the University of Sydney. He is currently the Climate and Energy Security Fellow at Young Australians in International Affairs. Alex has served on the Council since 2019.</w:t>
                                                                                                                                    </w:r>
                                                                                                                                  </w:p>
                                                                                                                                </w:tc>
                                                                                                                              </w:tr>
                                                                                                                            </w:tbl>
                                                                                                                            <w:p w14:paraId="6E773361" w14:textId="77777777" w:rsidR="008B5F5F" w:rsidRDefault="008B5F5F"/>
                                                                                                                          </w:tc>
                                                                                                                        </w:tr>
                                                                                                                      </w:tbl>
                                                                                                                      <w:p w14:paraId="51CCC6BA" w14:textId="77777777" w:rsidR="008B5F5F" w:rsidRDefault="008B5F5F"/>
                                                                                                                    </w:tc>
                                                                                                                  </w:tr>
                                                                                                                </w:tbl>
                                                                                                                <w:p w14:paraId="293E9732" w14:textId="77777777" w:rsidR="008B5F5F" w:rsidRDefault="008B5F5F"/>
                                                                                                              </w:tc>
                                                                                                            </w:tr>
                                                                                                          </w:tbl>
                                                                                                          <w:p w14:paraId="31B6FD5F" w14:textId="77777777" w:rsidR="008B5F5F" w:rsidRDefault="008B5F5F"/>
                                                                                                        </w:tc>
                                                                                                      </w:tr>
                                                                                                    </w:tbl>
                                                                                                    <w:p w14:paraId="5C5200E3" w14:textId="77777777" w:rsidR="008B5F5F" w:rsidRDefault="008B5F5F"/>
                                                                                                  </w:tc>
                                                                                                </w:tr>
                                                                                              </w:tbl>
                                                                                              <w:p w14:paraId="75C2F006" w14:textId="77777777" w:rsidR="008B5F5F" w:rsidRDefault="008B5F5F"/>
                                                                                            </w:tc>
                                                                                          </w:tr>
                                                                                        </w:tbl>
                                                                                        <w:p w14:paraId="6E8516A0" w14:textId="77777777" w:rsidR="008B5F5F" w:rsidRDefault="008B5F5F"/>
                                                                                      </w:tc>
                                                                                    </w:tr>
                                                                                  </w:tbl>
                                                                                  <w:p w14:paraId="6389410E" w14:textId="77777777" w:rsidR="008B5F5F" w:rsidRDefault="008B5F5F"/>
                                                                                </w:tc>
                                                                              </w:tr>
                                                                            </w:tbl>
                                                                            <w:p w14:paraId="25565CBA" w14:textId="77777777" w:rsidR="008B5F5F" w:rsidRDefault="008B5F5F"/>
                                                                          </w:tc>
                                                                        </w:tr>
                                                                      </w:tbl>
                                                                      <w:p w14:paraId="3907169D" w14:textId="77777777" w:rsidR="008B5F5F" w:rsidRDefault="008B5F5F"/>
                                                                    </w:tc>
                                                                  </w:tr>
                                                                </w:tbl>
                                                                <w:p w14:paraId="480F1915" w14:textId="77777777" w:rsidR="008B5F5F" w:rsidRDefault="008B5F5F"/>
                                                              </w:tc>
                                                            </w:tr>
                                                          </w:tbl>
                                                          <w:p w14:paraId="31DE3CD5" w14:textId="77777777" w:rsidR="008B5F5F" w:rsidRDefault="008B5F5F"/>
                                                        </w:tc>
                                                      </w:tr>
                                                    </w:tbl>
                                                    <w:p w14:paraId="1D76E1FC" w14:textId="77777777" w:rsidR="008B5F5F" w:rsidRDefault="008B5F5F"/>
                                                  </w:tc>
                                                </w:tr>
                                              </w:tbl>
                                              <w:p w14:paraId="403E5351" w14:textId="77777777" w:rsidR="008B5F5F" w:rsidRDefault="008B5F5F"/>
                                            </w:tc>
                                          </w:tr>
                                        </w:tbl>
                                        <w:p w14:paraId="09599D1B" w14:textId="77777777" w:rsidR="008B5F5F" w:rsidRDefault="008B5F5F"/>
                                      </w:tc>
                                    </w:tr>
                                  </w:tbl>
                                  <w:p w14:paraId="0D59C663" w14:textId="77777777" w:rsidR="008B5F5F" w:rsidRDefault="008B5F5F">
                                    <w:pPr>
                                      <w:spacing w:line="360" w:lineRule="atLeast"/>
                                      <w:rPr>
                                        <w:rFonts w:ascii="Verdana" w:hAnsi="Verdana"/>
                                        <w:color w:val="000000"/>
                                      </w:rPr>
                                    </w:pPr>
                                  </w:p>
                                </w:tc>
                              </w:tr>
                            </w:tbl>
                            <w:p w14:paraId="0974E0D4" w14:textId="77777777" w:rsidR="008B5F5F" w:rsidRDefault="008B5F5F"/>
                          </w:tc>
                        </w:tr>
                      </w:tbl>
                      <w:p w14:paraId="683002FB" w14:textId="77777777" w:rsidR="008B5F5F" w:rsidRDefault="008B5F5F">
                        <w:pPr>
                          <w:rPr>
                            <w:vanish/>
                          </w:rPr>
                        </w:pPr>
                      </w:p>
                      <w:tbl>
                        <w:tblPr>
                          <w:tblW w:w="5000" w:type="pct"/>
                          <w:tblCellMar>
                            <w:left w:w="0" w:type="dxa"/>
                            <w:right w:w="0" w:type="dxa"/>
                          </w:tblCellMar>
                          <w:tblLook w:val="04A0" w:firstRow="1" w:lastRow="0" w:firstColumn="1" w:lastColumn="0" w:noHBand="0" w:noVBand="1"/>
                        </w:tblPr>
                        <w:tblGrid>
                          <w:gridCol w:w="10198"/>
                        </w:tblGrid>
                        <w:tr w:rsidR="008B5F5F" w14:paraId="5B5E58AE" w14:textId="77777777">
                          <w:tc>
                            <w:tcPr>
                              <w:tcW w:w="0" w:type="auto"/>
                              <w:tcMar>
                                <w:top w:w="150" w:type="dxa"/>
                                <w:left w:w="270" w:type="dxa"/>
                                <w:bottom w:w="150" w:type="dxa"/>
                                <w:right w:w="270" w:type="dxa"/>
                              </w:tcMar>
                              <w:vAlign w:val="center"/>
                              <w:hideMark/>
                            </w:tcPr>
                            <w:tbl>
                              <w:tblPr>
                                <w:tblW w:w="5000" w:type="pct"/>
                                <w:tblBorders>
                                  <w:top w:val="single" w:sz="24" w:space="0" w:color="4B6AA2"/>
                                </w:tblBorders>
                                <w:tblCellMar>
                                  <w:left w:w="0" w:type="dxa"/>
                                  <w:right w:w="0" w:type="dxa"/>
                                </w:tblCellMar>
                                <w:tblLook w:val="04A0" w:firstRow="1" w:lastRow="0" w:firstColumn="1" w:lastColumn="0" w:noHBand="0" w:noVBand="1"/>
                              </w:tblPr>
                              <w:tblGrid>
                                <w:gridCol w:w="9658"/>
                              </w:tblGrid>
                              <w:tr w:rsidR="008B5F5F" w14:paraId="3A51E129" w14:textId="77777777">
                                <w:tc>
                                  <w:tcPr>
                                    <w:tcW w:w="0" w:type="auto"/>
                                    <w:vAlign w:val="center"/>
                                    <w:hideMark/>
                                  </w:tcPr>
                                  <w:p w14:paraId="14EF45B5" w14:textId="77777777" w:rsidR="008B5F5F" w:rsidRDefault="008B5F5F"/>
                                </w:tc>
                              </w:tr>
                            </w:tbl>
                            <w:p w14:paraId="7237A268" w14:textId="77777777" w:rsidR="008B5F5F" w:rsidRDefault="008B5F5F"/>
                          </w:tc>
                        </w:tr>
                      </w:tbl>
                      <w:p w14:paraId="4D7CF070" w14:textId="77777777" w:rsidR="008B5F5F" w:rsidRDefault="008B5F5F">
                        <w:pPr>
                          <w:rPr>
                            <w:vanish/>
                          </w:rPr>
                        </w:pPr>
                      </w:p>
                      <w:tbl>
                        <w:tblPr>
                          <w:tblW w:w="5000" w:type="pct"/>
                          <w:tblCellMar>
                            <w:left w:w="0" w:type="dxa"/>
                            <w:right w:w="0" w:type="dxa"/>
                          </w:tblCellMar>
                          <w:tblLook w:val="04A0" w:firstRow="1" w:lastRow="0" w:firstColumn="1" w:lastColumn="0" w:noHBand="0" w:noVBand="1"/>
                        </w:tblPr>
                        <w:tblGrid>
                          <w:gridCol w:w="10198"/>
                        </w:tblGrid>
                        <w:tr w:rsidR="008B5F5F" w14:paraId="28EADA48"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198"/>
                              </w:tblGrid>
                              <w:tr w:rsidR="008B5F5F" w14:paraId="73136966" w14:textId="77777777">
                                <w:tc>
                                  <w:tcPr>
                                    <w:tcW w:w="0" w:type="auto"/>
                                    <w:tcMar>
                                      <w:top w:w="135" w:type="dxa"/>
                                      <w:left w:w="270" w:type="dxa"/>
                                      <w:bottom w:w="135" w:type="dxa"/>
                                      <w:right w:w="270" w:type="dxa"/>
                                    </w:tcMar>
                                    <w:vAlign w:val="center"/>
                                    <w:hideMark/>
                                  </w:tcPr>
                                  <w:tbl>
                                    <w:tblPr>
                                      <w:tblW w:w="5000" w:type="pct"/>
                                      <w:shd w:val="clear" w:color="auto" w:fill="4B6AA2"/>
                                      <w:tblCellMar>
                                        <w:top w:w="15" w:type="dxa"/>
                                        <w:left w:w="15" w:type="dxa"/>
                                        <w:bottom w:w="15" w:type="dxa"/>
                                        <w:right w:w="15" w:type="dxa"/>
                                      </w:tblCellMar>
                                      <w:tblLook w:val="04A0" w:firstRow="1" w:lastRow="0" w:firstColumn="1" w:lastColumn="0" w:noHBand="0" w:noVBand="1"/>
                                    </w:tblPr>
                                    <w:tblGrid>
                                      <w:gridCol w:w="9658"/>
                                    </w:tblGrid>
                                    <w:tr w:rsidR="008B5F5F" w14:paraId="0180DC77" w14:textId="77777777">
                                      <w:tc>
                                        <w:tcPr>
                                          <w:tcW w:w="0" w:type="auto"/>
                                          <w:shd w:val="clear" w:color="auto" w:fill="4B6AA2"/>
                                          <w:tcMar>
                                            <w:top w:w="270" w:type="dxa"/>
                                            <w:left w:w="270" w:type="dxa"/>
                                            <w:bottom w:w="270" w:type="dxa"/>
                                            <w:right w:w="270" w:type="dxa"/>
                                          </w:tcMar>
                                          <w:hideMark/>
                                        </w:tcPr>
                                        <w:p w14:paraId="4D20E1BD" w14:textId="77777777" w:rsidR="008B5F5F" w:rsidRDefault="008B5F5F">
                                          <w:pPr>
                                            <w:spacing w:line="315" w:lineRule="atLeast"/>
                                            <w:jc w:val="center"/>
                                            <w:rPr>
                                              <w:rFonts w:ascii="Helvetica" w:hAnsi="Helvetica"/>
                                              <w:color w:val="F2F2F2"/>
                                              <w:sz w:val="21"/>
                                              <w:szCs w:val="21"/>
                                            </w:rPr>
                                          </w:pPr>
                                          <w:r>
                                            <w:rPr>
                                              <w:rStyle w:val="Strong"/>
                                              <w:rFonts w:ascii="Helvetica" w:hAnsi="Helvetica"/>
                                              <w:color w:val="F2F2F2"/>
                                              <w:sz w:val="36"/>
                                              <w:szCs w:val="36"/>
                                            </w:rPr>
                                            <w:t>From the Interns</w:t>
                                          </w:r>
                                        </w:p>
                                      </w:tc>
                                    </w:tr>
                                  </w:tbl>
                                  <w:p w14:paraId="47967BAD" w14:textId="77777777" w:rsidR="008B5F5F" w:rsidRDefault="008B5F5F">
                                    <w:pPr>
                                      <w:rPr>
                                        <w:rFonts w:ascii="Times New Roman" w:hAnsi="Times New Roman"/>
                                      </w:rPr>
                                    </w:pPr>
                                  </w:p>
                                </w:tc>
                              </w:tr>
                            </w:tbl>
                            <w:p w14:paraId="4ABF5348" w14:textId="77777777" w:rsidR="008B5F5F" w:rsidRDefault="008B5F5F"/>
                          </w:tc>
                        </w:tr>
                      </w:tbl>
                      <w:p w14:paraId="54C4CFED" w14:textId="77777777" w:rsidR="008B5F5F" w:rsidRDefault="008B5F5F">
                        <w:pPr>
                          <w:rPr>
                            <w:vanish/>
                          </w:rPr>
                        </w:pPr>
                      </w:p>
                      <w:tbl>
                        <w:tblPr>
                          <w:tblW w:w="5000" w:type="pct"/>
                          <w:tblCellMar>
                            <w:left w:w="0" w:type="dxa"/>
                            <w:right w:w="0" w:type="dxa"/>
                          </w:tblCellMar>
                          <w:tblLook w:val="04A0" w:firstRow="1" w:lastRow="0" w:firstColumn="1" w:lastColumn="0" w:noHBand="0" w:noVBand="1"/>
                        </w:tblPr>
                        <w:tblGrid>
                          <w:gridCol w:w="10198"/>
                        </w:tblGrid>
                        <w:tr w:rsidR="008B5F5F" w14:paraId="159C7812"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198"/>
                              </w:tblGrid>
                              <w:tr w:rsidR="008B5F5F" w14:paraId="765753F1" w14:textId="77777777">
                                <w:tc>
                                  <w:tcPr>
                                    <w:tcW w:w="0" w:type="auto"/>
                                    <w:tcMar>
                                      <w:top w:w="0" w:type="dxa"/>
                                      <w:left w:w="270" w:type="dxa"/>
                                      <w:bottom w:w="135" w:type="dxa"/>
                                      <w:right w:w="270" w:type="dxa"/>
                                    </w:tcMar>
                                    <w:hideMark/>
                                  </w:tcPr>
                                  <w:p w14:paraId="1D6993C9" w14:textId="77777777" w:rsidR="008B5F5F" w:rsidRDefault="008B5F5F">
                                    <w:pPr>
                                      <w:spacing w:line="360" w:lineRule="atLeast"/>
                                      <w:rPr>
                                        <w:rFonts w:ascii="Verdana" w:hAnsi="Verdana"/>
                                        <w:color w:val="222222"/>
                                      </w:rPr>
                                    </w:pPr>
                                    <w:r>
                                      <w:rPr>
                                        <w:rFonts w:ascii="Helvetica Neue" w:hAnsi="Helvetica Neue"/>
                                        <w:color w:val="222222"/>
                                        <w:sz w:val="18"/>
                                        <w:szCs w:val="18"/>
                                      </w:rPr>
                                      <w:t>In addition to our Councillors, we invite one of our interns to share with you what they have found insightful or interesting in the world of international affairs over the past week. This week, Marcus McCulloch explores Trump's potential legacy in US foreign policy and the bloody but often forgotten conflict in the Caucasus region of Nagorno-Karabakh.</w:t>
                                    </w:r>
                                    <w:r>
                                      <w:rPr>
                                        <w:rFonts w:ascii="Verdana" w:hAnsi="Verdana"/>
                                        <w:color w:val="222222"/>
                                      </w:rPr>
                                      <w:br/>
                                    </w:r>
                                    <w:r>
                                      <w:rPr>
                                        <w:rFonts w:ascii="Verdana" w:hAnsi="Verdana"/>
                                        <w:color w:val="222222"/>
                                      </w:rPr>
                                      <w:br/>
                                    </w:r>
                                    <w:r>
                                      <w:rPr>
                                        <w:rStyle w:val="Emphasis"/>
                                        <w:rFonts w:ascii="Helvetica Neue" w:hAnsi="Helvetica Neue"/>
                                        <w:color w:val="222222"/>
                                        <w:sz w:val="18"/>
                                        <w:szCs w:val="18"/>
                                      </w:rPr>
                                      <w:lastRenderedPageBreak/>
                                      <w:t>Disclaimer: The views expressed below by interns are their own. The Australian Institute of International Affairs New South Wales does not take policy positions.</w:t>
                                    </w:r>
                                  </w:p>
                                </w:tc>
                              </w:tr>
                            </w:tbl>
                            <w:p w14:paraId="0F3C4129" w14:textId="77777777" w:rsidR="008B5F5F" w:rsidRDefault="008B5F5F">
                              <w:pPr>
                                <w:rPr>
                                  <w:rFonts w:ascii="Times New Roman" w:hAnsi="Times New Roman"/>
                                </w:rPr>
                              </w:pPr>
                            </w:p>
                          </w:tc>
                        </w:tr>
                      </w:tbl>
                      <w:p w14:paraId="2EB70A87" w14:textId="77777777" w:rsidR="008B5F5F" w:rsidRDefault="008B5F5F">
                        <w:pPr>
                          <w:rPr>
                            <w:vanish/>
                          </w:rPr>
                        </w:pPr>
                      </w:p>
                      <w:tbl>
                        <w:tblPr>
                          <w:tblW w:w="5000" w:type="pct"/>
                          <w:tblCellMar>
                            <w:left w:w="0" w:type="dxa"/>
                            <w:right w:w="0" w:type="dxa"/>
                          </w:tblCellMar>
                          <w:tblLook w:val="04A0" w:firstRow="1" w:lastRow="0" w:firstColumn="1" w:lastColumn="0" w:noHBand="0" w:noVBand="1"/>
                        </w:tblPr>
                        <w:tblGrid>
                          <w:gridCol w:w="10198"/>
                        </w:tblGrid>
                        <w:tr w:rsidR="008B5F5F" w14:paraId="5959CA96" w14:textId="77777777">
                          <w:tc>
                            <w:tcPr>
                              <w:tcW w:w="0" w:type="auto"/>
                              <w:tcMar>
                                <w:top w:w="75" w:type="dxa"/>
                                <w:left w:w="270" w:type="dxa"/>
                                <w:bottom w:w="75" w:type="dxa"/>
                                <w:right w:w="270" w:type="dxa"/>
                              </w:tcMar>
                              <w:vAlign w:val="center"/>
                              <w:hideMark/>
                            </w:tcPr>
                            <w:tbl>
                              <w:tblPr>
                                <w:tblW w:w="5000" w:type="pct"/>
                                <w:tblBorders>
                                  <w:top w:val="single" w:sz="12" w:space="0" w:color="4B6AA2"/>
                                </w:tblBorders>
                                <w:tblCellMar>
                                  <w:left w:w="0" w:type="dxa"/>
                                  <w:right w:w="0" w:type="dxa"/>
                                </w:tblCellMar>
                                <w:tblLook w:val="04A0" w:firstRow="1" w:lastRow="0" w:firstColumn="1" w:lastColumn="0" w:noHBand="0" w:noVBand="1"/>
                              </w:tblPr>
                              <w:tblGrid>
                                <w:gridCol w:w="9658"/>
                              </w:tblGrid>
                              <w:tr w:rsidR="008B5F5F" w14:paraId="25F605C2" w14:textId="77777777">
                                <w:tc>
                                  <w:tcPr>
                                    <w:tcW w:w="0" w:type="auto"/>
                                    <w:vAlign w:val="center"/>
                                    <w:hideMark/>
                                  </w:tcPr>
                                  <w:p w14:paraId="3F1BBB87" w14:textId="77777777" w:rsidR="008B5F5F" w:rsidRDefault="008B5F5F"/>
                                </w:tc>
                              </w:tr>
                            </w:tbl>
                            <w:p w14:paraId="6A47A38A" w14:textId="77777777" w:rsidR="008B5F5F" w:rsidRDefault="008B5F5F"/>
                          </w:tc>
                        </w:tr>
                      </w:tbl>
                      <w:p w14:paraId="64BDB415" w14:textId="77777777" w:rsidR="008B5F5F" w:rsidRDefault="008B5F5F">
                        <w:pPr>
                          <w:rPr>
                            <w:vanish/>
                          </w:rPr>
                        </w:pPr>
                      </w:p>
                      <w:tbl>
                        <w:tblPr>
                          <w:tblW w:w="5000" w:type="pct"/>
                          <w:tblCellMar>
                            <w:left w:w="0" w:type="dxa"/>
                            <w:right w:w="0" w:type="dxa"/>
                          </w:tblCellMar>
                          <w:tblLook w:val="04A0" w:firstRow="1" w:lastRow="0" w:firstColumn="1" w:lastColumn="0" w:noHBand="0" w:noVBand="1"/>
                        </w:tblPr>
                        <w:tblGrid>
                          <w:gridCol w:w="10198"/>
                        </w:tblGrid>
                        <w:tr w:rsidR="008B5F5F" w14:paraId="2EDF19D2"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9928"/>
                              </w:tblGrid>
                              <w:tr w:rsidR="008B5F5F" w14:paraId="303961EA" w14:textId="77777777">
                                <w:tc>
                                  <w:tcPr>
                                    <w:tcW w:w="0" w:type="auto"/>
                                    <w:tcMar>
                                      <w:top w:w="0" w:type="dxa"/>
                                      <w:left w:w="135" w:type="dxa"/>
                                      <w:bottom w:w="0" w:type="dxa"/>
                                      <w:right w:w="135" w:type="dxa"/>
                                    </w:tcMar>
                                    <w:hideMark/>
                                  </w:tcPr>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5280"/>
                                    </w:tblGrid>
                                    <w:tr w:rsidR="008B5F5F" w14:paraId="44900DE4" w14:textId="77777777">
                                      <w:tc>
                                        <w:tcPr>
                                          <w:tcW w:w="0" w:type="auto"/>
                                          <w:hideMark/>
                                        </w:tcPr>
                                        <w:p w14:paraId="5CB2706E" w14:textId="1BC18A49" w:rsidR="008B5F5F" w:rsidRDefault="008B5F5F">
                                          <w:pPr>
                                            <w:jc w:val="right"/>
                                          </w:pPr>
                                          <w:r>
                                            <w:fldChar w:fldCharType="begin"/>
                                          </w:r>
                                          <w:r>
                                            <w:instrText xml:space="preserve"> INCLUDEPICTURE "https://mcusercontent.com/0e9feb1606f1b4129a8b65828/images/0f391789-67f2-4db9-814a-66e76a8094c9.jpg" \* MERGEFORMATINET </w:instrText>
                                          </w:r>
                                          <w:r>
                                            <w:fldChar w:fldCharType="separate"/>
                                          </w:r>
                                          <w:r>
                                            <w:rPr>
                                              <w:noProof/>
                                            </w:rPr>
                                            <w:drawing>
                                              <wp:inline distT="0" distB="0" distL="0" distR="0" wp14:anchorId="0116336A" wp14:editId="286A9421">
                                                <wp:extent cx="3349625" cy="4404360"/>
                                                <wp:effectExtent l="0" t="0" r="3175" b="2540"/>
                                                <wp:docPr id="2" name="Picture 2" descr="A view of a tall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view of a tall building&#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49625" cy="4404360"/>
                                                        </a:xfrm>
                                                        <a:prstGeom prst="rect">
                                                          <a:avLst/>
                                                        </a:prstGeom>
                                                        <a:noFill/>
                                                        <a:ln>
                                                          <a:noFill/>
                                                        </a:ln>
                                                      </pic:spPr>
                                                    </pic:pic>
                                                  </a:graphicData>
                                                </a:graphic>
                                              </wp:inline>
                                            </w:drawing>
                                          </w:r>
                                          <w:r>
                                            <w:fldChar w:fldCharType="end"/>
                                          </w:r>
                                        </w:p>
                                      </w:tc>
                                    </w:tr>
                                  </w:tbl>
                                  <w:tbl>
                                    <w:tblPr>
                                      <w:tblpPr w:leftFromText="45" w:rightFromText="45" w:vertAnchor="text"/>
                                      <w:tblW w:w="3960" w:type="dxa"/>
                                      <w:tblCellMar>
                                        <w:left w:w="0" w:type="dxa"/>
                                        <w:right w:w="0" w:type="dxa"/>
                                      </w:tblCellMar>
                                      <w:tblLook w:val="04A0" w:firstRow="1" w:lastRow="0" w:firstColumn="1" w:lastColumn="0" w:noHBand="0" w:noVBand="1"/>
                                    </w:tblPr>
                                    <w:tblGrid>
                                      <w:gridCol w:w="3960"/>
                                    </w:tblGrid>
                                    <w:tr w:rsidR="008B5F5F" w14:paraId="59D92005" w14:textId="77777777">
                                      <w:tc>
                                        <w:tcPr>
                                          <w:tcW w:w="0" w:type="auto"/>
                                          <w:hideMark/>
                                        </w:tcPr>
                                        <w:p w14:paraId="6571CD2D" w14:textId="77777777" w:rsidR="008B5F5F" w:rsidRDefault="008B5F5F">
                                          <w:pPr>
                                            <w:pStyle w:val="NormalWeb"/>
                                            <w:spacing w:before="150" w:beforeAutospacing="0" w:after="150" w:afterAutospacing="0" w:line="300" w:lineRule="atLeast"/>
                                            <w:rPr>
                                              <w:rFonts w:ascii="Verdana" w:hAnsi="Verdana"/>
                                              <w:color w:val="222222"/>
                                            </w:rPr>
                                          </w:pPr>
                                          <w:hyperlink r:id="rId22" w:tgtFrame="_blank" w:history="1">
                                            <w:r>
                                              <w:rPr>
                                                <w:rStyle w:val="Hyperlink"/>
                                                <w:rFonts w:ascii="Helvetica Neue" w:hAnsi="Helvetica Neue"/>
                                                <w:b/>
                                                <w:bCs/>
                                                <w:color w:val="4C6AA2"/>
                                                <w:sz w:val="30"/>
                                                <w:szCs w:val="30"/>
                                              </w:rPr>
                                              <w:t>The end of 'America First'?</w:t>
                                            </w:r>
                                          </w:hyperlink>
                                          <w:r>
                                            <w:rPr>
                                              <w:rFonts w:ascii="Verdana" w:hAnsi="Verdana"/>
                                              <w:color w:val="222222"/>
                                            </w:rPr>
                                            <w:br/>
                                          </w:r>
                                          <w:r>
                                            <w:rPr>
                                              <w:rFonts w:ascii="Verdana" w:hAnsi="Verdana"/>
                                              <w:color w:val="222222"/>
                                            </w:rPr>
                                            <w:br/>
                                          </w:r>
                                          <w:r>
                                            <w:rPr>
                                              <w:rFonts w:ascii="Helvetica Neue" w:hAnsi="Helvetica Neue"/>
                                              <w:color w:val="222222"/>
                                              <w:sz w:val="18"/>
                                              <w:szCs w:val="18"/>
                                            </w:rPr>
                                            <w:t>After four years of Trumpism, both the credibility of the United States and its alliances are in serious disrepair. In </w:t>
                                          </w:r>
                                          <w:hyperlink r:id="rId23" w:tgtFrame="_blank" w:history="1">
                                            <w:r>
                                              <w:rPr>
                                                <w:rStyle w:val="Hyperlink"/>
                                                <w:rFonts w:ascii="Helvetica Neue" w:hAnsi="Helvetica Neue"/>
                                                <w:b/>
                                                <w:bCs/>
                                                <w:color w:val="4C6AA2"/>
                                                <w:sz w:val="18"/>
                                                <w:szCs w:val="18"/>
                                              </w:rPr>
                                              <w:t>this article</w:t>
                                            </w:r>
                                          </w:hyperlink>
                                          <w:r>
                                            <w:rPr>
                                              <w:rFonts w:ascii="Helvetica Neue" w:hAnsi="Helvetica Neue"/>
                                              <w:color w:val="222222"/>
                                              <w:sz w:val="18"/>
                                              <w:szCs w:val="18"/>
                                            </w:rPr>
                                            <w:t> for the </w:t>
                                          </w:r>
                                          <w:r>
                                            <w:rPr>
                                              <w:rStyle w:val="Emphasis"/>
                                              <w:rFonts w:ascii="Helvetica Neue" w:hAnsi="Helvetica Neue"/>
                                              <w:color w:val="222222"/>
                                              <w:sz w:val="18"/>
                                              <w:szCs w:val="18"/>
                                            </w:rPr>
                                            <w:t>New York Times</w:t>
                                          </w:r>
                                          <w:r>
                                            <w:rPr>
                                              <w:rFonts w:ascii="Helvetica Neue" w:hAnsi="Helvetica Neue"/>
                                              <w:color w:val="222222"/>
                                              <w:sz w:val="18"/>
                                              <w:szCs w:val="18"/>
                                            </w:rPr>
                                            <w:t>, David Sanger describes the foreign policy project of President-elect Joe Biden as the 'Great Undoing’. Biden has stated that he plans to re-sign the Paris Agreement on climate change, resurrect the Iran deal, double down on commitments to NATO and stand up to Russia and China. However, Sanger predicts that in a fractured foreign policy landscape where the values of the United States often conflict with its interests, undoing Trump’s legacy will prove easier said than done.</w:t>
                                          </w:r>
                                          <w:r>
                                            <w:rPr>
                                              <w:rFonts w:ascii="Verdana" w:hAnsi="Verdana"/>
                                              <w:color w:val="222222"/>
                                            </w:rPr>
                                            <w:br/>
                                          </w:r>
                                          <w:r>
                                            <w:rPr>
                                              <w:rFonts w:ascii="Helvetica Neue" w:hAnsi="Helvetica Neue"/>
                                              <w:color w:val="222222"/>
                                              <w:sz w:val="15"/>
                                              <w:szCs w:val="15"/>
                                            </w:rPr>
                                            <w:t>Image credit: </w:t>
                                          </w:r>
                                          <w:hyperlink r:id="rId24" w:tgtFrame="_blank" w:history="1">
                                            <w:r>
                                              <w:rPr>
                                                <w:rStyle w:val="Hyperlink"/>
                                                <w:rFonts w:ascii="Helvetica Neue" w:hAnsi="Helvetica Neue"/>
                                                <w:b/>
                                                <w:bCs/>
                                                <w:color w:val="4C6AA2"/>
                                                <w:sz w:val="15"/>
                                                <w:szCs w:val="15"/>
                                              </w:rPr>
                                              <w:t>GPA Photo Archive</w:t>
                                            </w:r>
                                          </w:hyperlink>
                                        </w:p>
                                      </w:tc>
                                    </w:tr>
                                  </w:tbl>
                                  <w:p w14:paraId="79AE5680" w14:textId="77777777" w:rsidR="008B5F5F" w:rsidRDefault="008B5F5F">
                                    <w:pPr>
                                      <w:rPr>
                                        <w:rFonts w:ascii="Times New Roman" w:hAnsi="Times New Roman"/>
                                      </w:rPr>
                                    </w:pPr>
                                  </w:p>
                                </w:tc>
                              </w:tr>
                            </w:tbl>
                            <w:p w14:paraId="246E19C3" w14:textId="77777777" w:rsidR="008B5F5F" w:rsidRDefault="008B5F5F"/>
                          </w:tc>
                        </w:tr>
                      </w:tbl>
                      <w:p w14:paraId="3FEE47CF" w14:textId="77777777" w:rsidR="008B5F5F" w:rsidRDefault="008B5F5F">
                        <w:pPr>
                          <w:rPr>
                            <w:vanish/>
                          </w:rPr>
                        </w:pPr>
                      </w:p>
                      <w:tbl>
                        <w:tblPr>
                          <w:tblW w:w="5000" w:type="pct"/>
                          <w:tblCellMar>
                            <w:left w:w="0" w:type="dxa"/>
                            <w:right w:w="0" w:type="dxa"/>
                          </w:tblCellMar>
                          <w:tblLook w:val="04A0" w:firstRow="1" w:lastRow="0" w:firstColumn="1" w:lastColumn="0" w:noHBand="0" w:noVBand="1"/>
                        </w:tblPr>
                        <w:tblGrid>
                          <w:gridCol w:w="10198"/>
                        </w:tblGrid>
                        <w:tr w:rsidR="008B5F5F" w14:paraId="4D59FAC7"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9928"/>
                              </w:tblGrid>
                              <w:tr w:rsidR="008B5F5F" w14:paraId="062C09DB" w14:textId="77777777">
                                <w:tc>
                                  <w:tcPr>
                                    <w:tcW w:w="0" w:type="auto"/>
                                    <w:tcMar>
                                      <w:top w:w="0" w:type="dxa"/>
                                      <w:left w:w="135" w:type="dxa"/>
                                      <w:bottom w:w="0" w:type="dxa"/>
                                      <w:right w:w="135" w:type="dxa"/>
                                    </w:tcMar>
                                    <w:hideMark/>
                                  </w:tcPr>
                                  <w:tbl>
                                    <w:tblPr>
                                      <w:tblpPr w:leftFromText="45" w:rightFromText="45" w:vertAnchor="text"/>
                                      <w:tblW w:w="3960" w:type="dxa"/>
                                      <w:tblCellMar>
                                        <w:left w:w="0" w:type="dxa"/>
                                        <w:right w:w="0" w:type="dxa"/>
                                      </w:tblCellMar>
                                      <w:tblLook w:val="04A0" w:firstRow="1" w:lastRow="0" w:firstColumn="1" w:lastColumn="0" w:noHBand="0" w:noVBand="1"/>
                                    </w:tblPr>
                                    <w:tblGrid>
                                      <w:gridCol w:w="5280"/>
                                    </w:tblGrid>
                                    <w:tr w:rsidR="008B5F5F" w14:paraId="11CCFC7D" w14:textId="77777777">
                                      <w:tc>
                                        <w:tcPr>
                                          <w:tcW w:w="0" w:type="auto"/>
                                          <w:hideMark/>
                                        </w:tcPr>
                                        <w:p w14:paraId="3345A4B8" w14:textId="01830E35" w:rsidR="008B5F5F" w:rsidRDefault="008B5F5F">
                                          <w:pPr>
                                            <w:jc w:val="right"/>
                                          </w:pPr>
                                          <w:r>
                                            <w:lastRenderedPageBreak/>
                                            <w:fldChar w:fldCharType="begin"/>
                                          </w:r>
                                          <w:r>
                                            <w:instrText xml:space="preserve"> INCLUDEPICTURE "https://mcusercontent.com/0e9feb1606f1b4129a8b65828/images/598b6ebf-4619-4ac7-9a4e-cc2a1ce3c004.jpg" \* MERGEFORMATINET </w:instrText>
                                          </w:r>
                                          <w:r>
                                            <w:fldChar w:fldCharType="separate"/>
                                          </w:r>
                                          <w:r>
                                            <w:rPr>
                                              <w:noProof/>
                                            </w:rPr>
                                            <w:drawing>
                                              <wp:inline distT="0" distB="0" distL="0" distR="0" wp14:anchorId="4BBF0DFF" wp14:editId="12FFFC69">
                                                <wp:extent cx="3349625" cy="4469130"/>
                                                <wp:effectExtent l="0" t="0" r="3175" b="1270"/>
                                                <wp:docPr id="1" name="Picture 1" descr="A large ship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arge ship in the background&#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49625" cy="4469130"/>
                                                        </a:xfrm>
                                                        <a:prstGeom prst="rect">
                                                          <a:avLst/>
                                                        </a:prstGeom>
                                                        <a:noFill/>
                                                        <a:ln>
                                                          <a:noFill/>
                                                        </a:ln>
                                                      </pic:spPr>
                                                    </pic:pic>
                                                  </a:graphicData>
                                                </a:graphic>
                                              </wp:inline>
                                            </w:drawing>
                                          </w:r>
                                          <w:r>
                                            <w:fldChar w:fldCharType="end"/>
                                          </w:r>
                                        </w:p>
                                      </w:tc>
                                    </w:tr>
                                  </w:tbl>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3960"/>
                                    </w:tblGrid>
                                    <w:tr w:rsidR="008B5F5F" w14:paraId="77751F65" w14:textId="77777777">
                                      <w:tc>
                                        <w:tcPr>
                                          <w:tcW w:w="0" w:type="auto"/>
                                          <w:hideMark/>
                                        </w:tcPr>
                                        <w:p w14:paraId="7FFF127C" w14:textId="77777777" w:rsidR="008B5F5F" w:rsidRDefault="008B5F5F">
                                          <w:pPr>
                                            <w:pStyle w:val="NormalWeb"/>
                                            <w:spacing w:before="150" w:beforeAutospacing="0" w:after="150" w:afterAutospacing="0" w:line="300" w:lineRule="atLeast"/>
                                            <w:rPr>
                                              <w:rFonts w:ascii="Verdana" w:hAnsi="Verdana"/>
                                              <w:color w:val="222222"/>
                                            </w:rPr>
                                          </w:pPr>
                                          <w:hyperlink r:id="rId26" w:tgtFrame="_blank" w:history="1">
                                            <w:r>
                                              <w:rPr>
                                                <w:rStyle w:val="Hyperlink"/>
                                                <w:rFonts w:ascii="Helvetica Neue" w:hAnsi="Helvetica Neue"/>
                                                <w:b/>
                                                <w:bCs/>
                                                <w:color w:val="4C6AA2"/>
                                                <w:sz w:val="30"/>
                                                <w:szCs w:val="30"/>
                                              </w:rPr>
                                              <w:t>Nagorno-Karabakh: The Forgotten Conflict</w:t>
                                            </w:r>
                                          </w:hyperlink>
                                          <w:r>
                                            <w:rPr>
                                              <w:rFonts w:ascii="Verdana" w:hAnsi="Verdana"/>
                                              <w:color w:val="222222"/>
                                            </w:rPr>
                                            <w:br/>
                                          </w:r>
                                          <w:r>
                                            <w:rPr>
                                              <w:rFonts w:ascii="Verdana" w:hAnsi="Verdana"/>
                                              <w:color w:val="222222"/>
                                            </w:rPr>
                                            <w:br/>
                                          </w:r>
                                          <w:r>
                                            <w:rPr>
                                              <w:rFonts w:ascii="Helvetica Neue" w:hAnsi="Helvetica Neue"/>
                                              <w:color w:val="222222"/>
                                              <w:sz w:val="18"/>
                                              <w:szCs w:val="18"/>
                                            </w:rPr>
                                            <w:t xml:space="preserve">The resurgent conflict between Azerbaijan and Armenia over Nagorno-Karabakh, a mountainous enclave in the South Caucasus, was explored in Columns 29. Since 1992, Dr Bruce </w:t>
                                          </w:r>
                                          <w:proofErr w:type="spellStart"/>
                                          <w:r>
                                            <w:rPr>
                                              <w:rFonts w:ascii="Helvetica Neue" w:hAnsi="Helvetica Neue"/>
                                              <w:color w:val="222222"/>
                                              <w:sz w:val="18"/>
                                              <w:szCs w:val="18"/>
                                            </w:rPr>
                                            <w:t>Mabley</w:t>
                                          </w:r>
                                          <w:proofErr w:type="spellEnd"/>
                                          <w:r>
                                            <w:rPr>
                                              <w:rFonts w:ascii="Helvetica Neue" w:hAnsi="Helvetica Neue"/>
                                              <w:color w:val="222222"/>
                                              <w:sz w:val="18"/>
                                              <w:szCs w:val="18"/>
                                            </w:rPr>
                                            <w:t xml:space="preserve"> writes in </w:t>
                                          </w:r>
                                          <w:hyperlink r:id="rId27" w:tgtFrame="_blank" w:history="1">
                                            <w:r>
                                              <w:rPr>
                                                <w:rStyle w:val="Hyperlink"/>
                                                <w:rFonts w:ascii="Helvetica Neue" w:hAnsi="Helvetica Neue"/>
                                                <w:b/>
                                                <w:bCs/>
                                                <w:color w:val="4C6AA2"/>
                                                <w:sz w:val="18"/>
                                                <w:szCs w:val="18"/>
                                              </w:rPr>
                                              <w:t>this article</w:t>
                                            </w:r>
                                          </w:hyperlink>
                                          <w:r>
                                            <w:rPr>
                                              <w:rFonts w:ascii="Helvetica Neue" w:hAnsi="Helvetica Neue"/>
                                              <w:color w:val="222222"/>
                                              <w:sz w:val="18"/>
                                              <w:szCs w:val="18"/>
                                            </w:rPr>
                                            <w:t> for </w:t>
                                          </w:r>
                                          <w:r>
                                            <w:rPr>
                                              <w:rStyle w:val="Emphasis"/>
                                              <w:rFonts w:ascii="Helvetica Neue" w:hAnsi="Helvetica Neue"/>
                                              <w:color w:val="222222"/>
                                              <w:sz w:val="18"/>
                                              <w:szCs w:val="18"/>
                                            </w:rPr>
                                            <w:t>Australian Outlook</w:t>
                                          </w:r>
                                          <w:r>
                                            <w:rPr>
                                              <w:rFonts w:ascii="Helvetica Neue" w:hAnsi="Helvetica Neue"/>
                                              <w:color w:val="222222"/>
                                              <w:sz w:val="18"/>
                                              <w:szCs w:val="18"/>
                                            </w:rPr>
                                            <w:t xml:space="preserve">, "not a week goes by without reports of shelling and skirmishes." In the current flare-up of violence, Azerbaijan appears to be gaining ground. According to </w:t>
                                          </w:r>
                                          <w:proofErr w:type="spellStart"/>
                                          <w:r>
                                            <w:rPr>
                                              <w:rFonts w:ascii="Helvetica Neue" w:hAnsi="Helvetica Neue"/>
                                              <w:color w:val="222222"/>
                                              <w:sz w:val="18"/>
                                              <w:szCs w:val="18"/>
                                            </w:rPr>
                                            <w:t>Mabley</w:t>
                                          </w:r>
                                          <w:proofErr w:type="spellEnd"/>
                                          <w:r>
                                            <w:rPr>
                                              <w:rFonts w:ascii="Helvetica Neue" w:hAnsi="Helvetica Neue"/>
                                              <w:color w:val="222222"/>
                                              <w:sz w:val="18"/>
                                              <w:szCs w:val="18"/>
                                            </w:rPr>
                                            <w:t>, this can be attributed to the actions and omissions of its neighbours: Russia and Turkey have lent their support to Azerbaijan, while Georgia and Iran have remained neutral. Whether a reinvigorated NATO will step in remains to be seen.</w:t>
                                          </w:r>
                                          <w:r>
                                            <w:rPr>
                                              <w:rFonts w:ascii="Verdana" w:hAnsi="Verdana"/>
                                              <w:color w:val="222222"/>
                                            </w:rPr>
                                            <w:br/>
                                          </w:r>
                                          <w:r>
                                            <w:rPr>
                                              <w:rFonts w:ascii="Helvetica Neue" w:hAnsi="Helvetica Neue"/>
                                              <w:color w:val="222222"/>
                                              <w:sz w:val="15"/>
                                              <w:szCs w:val="15"/>
                                            </w:rPr>
                                            <w:t>Image credit: </w:t>
                                          </w:r>
                                          <w:proofErr w:type="spellStart"/>
                                          <w:r>
                                            <w:rPr>
                                              <w:rFonts w:ascii="Helvetica Neue" w:hAnsi="Helvetica Neue"/>
                                              <w:color w:val="222222"/>
                                              <w:sz w:val="15"/>
                                              <w:szCs w:val="15"/>
                                            </w:rPr>
                                            <w:fldChar w:fldCharType="begin"/>
                                          </w:r>
                                          <w:r>
                                            <w:rPr>
                                              <w:rFonts w:ascii="Helvetica Neue" w:hAnsi="Helvetica Neue"/>
                                              <w:color w:val="222222"/>
                                              <w:sz w:val="15"/>
                                              <w:szCs w:val="15"/>
                                            </w:rPr>
                                            <w:instrText xml:space="preserve"> HYPERLINK "https://www.flickr.com/photos/blackwych/3943480135/in/photolist-71tnfP-uYyxz9-uji7SK-2jMSNBL-5kG2UL-uNmE7k-71xnKy-5tYqKG-6KznB5-uTCv8X-62qbuz-uTuvms-uYwSWj-cksErY-5kG2Sj-vb56fe-uYv62W-v83grq-cbfeBG-5kBLKD-c7cXnw-7Sxn4N-uYySLA-6KwHB2-vaCuMy-9xVt4D-e9uoet-QkNqa-ckqFQQ-vg7UiP-uNdut9-uYuN5s-v5iWKd-ubytcb-5kBLQe-v8RBnc-ciNU8f-uW5C3f-uegrb2-cksQkb-5kG2HE-agnzkJ-cksLto-ckqHa1-5kG2KG-uW5ZSs-ckt1j7-7SxnRQ-59TY4d-ckqy9Y" \t "_blank" </w:instrText>
                                          </w:r>
                                          <w:r>
                                            <w:rPr>
                                              <w:rFonts w:ascii="Helvetica Neue" w:hAnsi="Helvetica Neue"/>
                                              <w:color w:val="222222"/>
                                              <w:sz w:val="15"/>
                                              <w:szCs w:val="15"/>
                                            </w:rPr>
                                            <w:fldChar w:fldCharType="separate"/>
                                          </w:r>
                                          <w:r>
                                            <w:rPr>
                                              <w:rStyle w:val="Hyperlink"/>
                                              <w:rFonts w:ascii="Helvetica Neue" w:hAnsi="Helvetica Neue"/>
                                              <w:b/>
                                              <w:bCs/>
                                              <w:color w:val="4C6AA2"/>
                                              <w:sz w:val="15"/>
                                              <w:szCs w:val="15"/>
                                            </w:rPr>
                                            <w:t>Blackwych</w:t>
                                          </w:r>
                                          <w:proofErr w:type="spellEnd"/>
                                          <w:r>
                                            <w:rPr>
                                              <w:rFonts w:ascii="Helvetica Neue" w:hAnsi="Helvetica Neue"/>
                                              <w:color w:val="222222"/>
                                              <w:sz w:val="15"/>
                                              <w:szCs w:val="15"/>
                                            </w:rPr>
                                            <w:fldChar w:fldCharType="end"/>
                                          </w:r>
                                        </w:p>
                                      </w:tc>
                                    </w:tr>
                                  </w:tbl>
                                  <w:p w14:paraId="63426BBC" w14:textId="77777777" w:rsidR="008B5F5F" w:rsidRDefault="008B5F5F">
                                    <w:pPr>
                                      <w:rPr>
                                        <w:rFonts w:ascii="Times New Roman" w:hAnsi="Times New Roman"/>
                                      </w:rPr>
                                    </w:pPr>
                                  </w:p>
                                </w:tc>
                              </w:tr>
                            </w:tbl>
                            <w:p w14:paraId="6282C204" w14:textId="77777777" w:rsidR="008B5F5F" w:rsidRDefault="008B5F5F"/>
                          </w:tc>
                        </w:tr>
                      </w:tbl>
                      <w:p w14:paraId="0FF690A4" w14:textId="77777777" w:rsidR="008B5F5F" w:rsidRDefault="008B5F5F">
                        <w:pPr>
                          <w:rPr>
                            <w:vanish/>
                          </w:rPr>
                        </w:pPr>
                      </w:p>
                      <w:tbl>
                        <w:tblPr>
                          <w:tblW w:w="5000" w:type="pct"/>
                          <w:tblCellMar>
                            <w:left w:w="0" w:type="dxa"/>
                            <w:right w:w="0" w:type="dxa"/>
                          </w:tblCellMar>
                          <w:tblLook w:val="04A0" w:firstRow="1" w:lastRow="0" w:firstColumn="1" w:lastColumn="0" w:noHBand="0" w:noVBand="1"/>
                        </w:tblPr>
                        <w:tblGrid>
                          <w:gridCol w:w="10198"/>
                        </w:tblGrid>
                        <w:tr w:rsidR="008B5F5F" w14:paraId="3FC0CE18" w14:textId="77777777">
                          <w:tc>
                            <w:tcPr>
                              <w:tcW w:w="0" w:type="auto"/>
                              <w:tcMar>
                                <w:top w:w="75" w:type="dxa"/>
                                <w:left w:w="270" w:type="dxa"/>
                                <w:bottom w:w="75" w:type="dxa"/>
                                <w:right w:w="270" w:type="dxa"/>
                              </w:tcMar>
                              <w:vAlign w:val="center"/>
                              <w:hideMark/>
                            </w:tcPr>
                            <w:tbl>
                              <w:tblPr>
                                <w:tblW w:w="5000" w:type="pct"/>
                                <w:tblBorders>
                                  <w:top w:val="single" w:sz="12" w:space="0" w:color="4B6AA2"/>
                                </w:tblBorders>
                                <w:tblCellMar>
                                  <w:left w:w="0" w:type="dxa"/>
                                  <w:right w:w="0" w:type="dxa"/>
                                </w:tblCellMar>
                                <w:tblLook w:val="04A0" w:firstRow="1" w:lastRow="0" w:firstColumn="1" w:lastColumn="0" w:noHBand="0" w:noVBand="1"/>
                              </w:tblPr>
                              <w:tblGrid>
                                <w:gridCol w:w="9658"/>
                              </w:tblGrid>
                              <w:tr w:rsidR="008B5F5F" w14:paraId="04CADA91" w14:textId="77777777">
                                <w:tc>
                                  <w:tcPr>
                                    <w:tcW w:w="0" w:type="auto"/>
                                    <w:vAlign w:val="center"/>
                                    <w:hideMark/>
                                  </w:tcPr>
                                  <w:p w14:paraId="0117B016" w14:textId="77777777" w:rsidR="008B5F5F" w:rsidRDefault="008B5F5F"/>
                                </w:tc>
                              </w:tr>
                            </w:tbl>
                            <w:p w14:paraId="752FA459" w14:textId="77777777" w:rsidR="008B5F5F" w:rsidRDefault="008B5F5F"/>
                          </w:tc>
                        </w:tr>
                      </w:tbl>
                      <w:p w14:paraId="62AF4E8D" w14:textId="77777777" w:rsidR="008B5F5F" w:rsidRDefault="008B5F5F">
                        <w:pPr>
                          <w:rPr>
                            <w:vanish/>
                          </w:rPr>
                        </w:pPr>
                      </w:p>
                      <w:tbl>
                        <w:tblPr>
                          <w:tblW w:w="5000" w:type="pct"/>
                          <w:tblCellMar>
                            <w:left w:w="0" w:type="dxa"/>
                            <w:right w:w="0" w:type="dxa"/>
                          </w:tblCellMar>
                          <w:tblLook w:val="04A0" w:firstRow="1" w:lastRow="0" w:firstColumn="1" w:lastColumn="0" w:noHBand="0" w:noVBand="1"/>
                        </w:tblPr>
                        <w:tblGrid>
                          <w:gridCol w:w="10198"/>
                        </w:tblGrid>
                        <w:tr w:rsidR="008B5F5F" w14:paraId="266623DC"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198"/>
                              </w:tblGrid>
                              <w:tr w:rsidR="008B5F5F" w14:paraId="417CA138" w14:textId="77777777">
                                <w:tc>
                                  <w:tcPr>
                                    <w:tcW w:w="0" w:type="auto"/>
                                    <w:tcMar>
                                      <w:top w:w="0" w:type="dxa"/>
                                      <w:left w:w="270" w:type="dxa"/>
                                      <w:bottom w:w="135" w:type="dxa"/>
                                      <w:right w:w="27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658"/>
                                    </w:tblGrid>
                                    <w:tr w:rsidR="008B5F5F" w14:paraId="6222195A"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658"/>
                                          </w:tblGrid>
                                          <w:tr w:rsidR="008B5F5F" w14:paraId="116B47E8"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658"/>
                                                </w:tblGrid>
                                                <w:tr w:rsidR="008B5F5F" w14:paraId="53A52117"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658"/>
                                                      </w:tblGrid>
                                                      <w:tr w:rsidR="008B5F5F" w14:paraId="59F8AAC5"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658"/>
                                                            </w:tblGrid>
                                                            <w:tr w:rsidR="008B5F5F" w14:paraId="0B4641D6"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658"/>
                                                                  </w:tblGrid>
                                                                  <w:tr w:rsidR="008B5F5F" w14:paraId="1DB82F68" w14:textId="77777777">
                                                                    <w:tc>
                                                                      <w:tcPr>
                                                                        <w:tcW w:w="0" w:type="auto"/>
                                                                        <w:hideMark/>
                                                                      </w:tcPr>
                                                                      <w:p w14:paraId="7A655D46" w14:textId="77777777" w:rsidR="008B5F5F" w:rsidRDefault="008B5F5F">
                                                                        <w:r>
                                                                          <w:rPr>
                                                                            <w:rStyle w:val="Emphasis"/>
                                                                            <w:rFonts w:ascii="Helvetica Neue" w:hAnsi="Helvetica Neue"/>
                                                                            <w:color w:val="222222"/>
                                                                            <w:sz w:val="17"/>
                                                                            <w:szCs w:val="17"/>
                                                                          </w:rPr>
                                                                          <w:t>These articles were selected by Marcus McCulloch. Marcus is undertaking Honours in Political Economy at the University of Sydney, writing a thesis on industrialisation in the Soviet Union. He is a keen debater, and recently reached the finals of the World Universities Debating Championship in Bangkok. Marcus has been interning with AIIA NSW since February 2020</w:t>
                                                                        </w:r>
                                                                      </w:p>
                                                                    </w:tc>
                                                                  </w:tr>
                                                                </w:tbl>
                                                                <w:p w14:paraId="3DFF6EB1" w14:textId="77777777" w:rsidR="008B5F5F" w:rsidRDefault="008B5F5F"/>
                                                              </w:tc>
                                                            </w:tr>
                                                          </w:tbl>
                                                          <w:p w14:paraId="215877CD" w14:textId="77777777" w:rsidR="008B5F5F" w:rsidRDefault="008B5F5F"/>
                                                        </w:tc>
                                                      </w:tr>
                                                    </w:tbl>
                                                    <w:p w14:paraId="33BC235B" w14:textId="77777777" w:rsidR="008B5F5F" w:rsidRDefault="008B5F5F"/>
                                                  </w:tc>
                                                </w:tr>
                                              </w:tbl>
                                              <w:p w14:paraId="00F350B1" w14:textId="77777777" w:rsidR="008B5F5F" w:rsidRDefault="008B5F5F"/>
                                            </w:tc>
                                          </w:tr>
                                        </w:tbl>
                                        <w:p w14:paraId="5BB24C33" w14:textId="77777777" w:rsidR="008B5F5F" w:rsidRDefault="008B5F5F"/>
                                      </w:tc>
                                    </w:tr>
                                  </w:tbl>
                                  <w:p w14:paraId="51338B87" w14:textId="77777777" w:rsidR="008B5F5F" w:rsidRDefault="008B5F5F">
                                    <w:pPr>
                                      <w:spacing w:line="360" w:lineRule="atLeast"/>
                                      <w:rPr>
                                        <w:rFonts w:ascii="Verdana" w:hAnsi="Verdana"/>
                                        <w:color w:val="000000"/>
                                      </w:rPr>
                                    </w:pPr>
                                  </w:p>
                                </w:tc>
                              </w:tr>
                            </w:tbl>
                            <w:p w14:paraId="6541BFC0" w14:textId="77777777" w:rsidR="008B5F5F" w:rsidRDefault="008B5F5F"/>
                          </w:tc>
                        </w:tr>
                      </w:tbl>
                      <w:p w14:paraId="377A731C" w14:textId="77777777" w:rsidR="008B5F5F" w:rsidRDefault="008B5F5F">
                        <w:pPr>
                          <w:rPr>
                            <w:vanish/>
                          </w:rPr>
                        </w:pPr>
                      </w:p>
                      <w:tbl>
                        <w:tblPr>
                          <w:tblW w:w="5000" w:type="pct"/>
                          <w:tblCellMar>
                            <w:left w:w="0" w:type="dxa"/>
                            <w:right w:w="0" w:type="dxa"/>
                          </w:tblCellMar>
                          <w:tblLook w:val="04A0" w:firstRow="1" w:lastRow="0" w:firstColumn="1" w:lastColumn="0" w:noHBand="0" w:noVBand="1"/>
                        </w:tblPr>
                        <w:tblGrid>
                          <w:gridCol w:w="10198"/>
                        </w:tblGrid>
                        <w:tr w:rsidR="008B5F5F" w14:paraId="7EB14941" w14:textId="77777777">
                          <w:tc>
                            <w:tcPr>
                              <w:tcW w:w="0" w:type="auto"/>
                              <w:tcMar>
                                <w:top w:w="150" w:type="dxa"/>
                                <w:left w:w="270" w:type="dxa"/>
                                <w:bottom w:w="150" w:type="dxa"/>
                                <w:right w:w="270" w:type="dxa"/>
                              </w:tcMar>
                              <w:vAlign w:val="center"/>
                              <w:hideMark/>
                            </w:tcPr>
                            <w:tbl>
                              <w:tblPr>
                                <w:tblW w:w="5000" w:type="pct"/>
                                <w:tblBorders>
                                  <w:top w:val="single" w:sz="24" w:space="0" w:color="4B6AA2"/>
                                </w:tblBorders>
                                <w:tblCellMar>
                                  <w:left w:w="0" w:type="dxa"/>
                                  <w:right w:w="0" w:type="dxa"/>
                                </w:tblCellMar>
                                <w:tblLook w:val="04A0" w:firstRow="1" w:lastRow="0" w:firstColumn="1" w:lastColumn="0" w:noHBand="0" w:noVBand="1"/>
                              </w:tblPr>
                              <w:tblGrid>
                                <w:gridCol w:w="9658"/>
                              </w:tblGrid>
                              <w:tr w:rsidR="008B5F5F" w14:paraId="37015A94" w14:textId="77777777">
                                <w:tc>
                                  <w:tcPr>
                                    <w:tcW w:w="0" w:type="auto"/>
                                    <w:vAlign w:val="center"/>
                                    <w:hideMark/>
                                  </w:tcPr>
                                  <w:p w14:paraId="6F9EB7E2" w14:textId="77777777" w:rsidR="008B5F5F" w:rsidRDefault="008B5F5F"/>
                                </w:tc>
                              </w:tr>
                            </w:tbl>
                            <w:p w14:paraId="49FCB4CF" w14:textId="77777777" w:rsidR="008B5F5F" w:rsidRDefault="008B5F5F"/>
                          </w:tc>
                        </w:tr>
                      </w:tbl>
                      <w:p w14:paraId="72543D91" w14:textId="77777777" w:rsidR="008B5F5F" w:rsidRDefault="008B5F5F">
                        <w:pPr>
                          <w:rPr>
                            <w:vanish/>
                          </w:rPr>
                        </w:pPr>
                      </w:p>
                      <w:tbl>
                        <w:tblPr>
                          <w:tblW w:w="5000" w:type="pct"/>
                          <w:tblCellMar>
                            <w:left w:w="0" w:type="dxa"/>
                            <w:right w:w="0" w:type="dxa"/>
                          </w:tblCellMar>
                          <w:tblLook w:val="04A0" w:firstRow="1" w:lastRow="0" w:firstColumn="1" w:lastColumn="0" w:noHBand="0" w:noVBand="1"/>
                        </w:tblPr>
                        <w:tblGrid>
                          <w:gridCol w:w="10198"/>
                        </w:tblGrid>
                        <w:tr w:rsidR="008B5F5F" w14:paraId="3646EE1F"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198"/>
                              </w:tblGrid>
                              <w:tr w:rsidR="008B5F5F" w14:paraId="5A38C897" w14:textId="77777777">
                                <w:tc>
                                  <w:tcPr>
                                    <w:tcW w:w="0" w:type="auto"/>
                                    <w:tcMar>
                                      <w:top w:w="135" w:type="dxa"/>
                                      <w:left w:w="270" w:type="dxa"/>
                                      <w:bottom w:w="135" w:type="dxa"/>
                                      <w:right w:w="270" w:type="dxa"/>
                                    </w:tcMar>
                                    <w:vAlign w:val="center"/>
                                    <w:hideMark/>
                                  </w:tcPr>
                                  <w:tbl>
                                    <w:tblPr>
                                      <w:tblW w:w="5000" w:type="pct"/>
                                      <w:shd w:val="clear" w:color="auto" w:fill="4B6AA2"/>
                                      <w:tblCellMar>
                                        <w:top w:w="15" w:type="dxa"/>
                                        <w:left w:w="15" w:type="dxa"/>
                                        <w:bottom w:w="15" w:type="dxa"/>
                                        <w:right w:w="15" w:type="dxa"/>
                                      </w:tblCellMar>
                                      <w:tblLook w:val="04A0" w:firstRow="1" w:lastRow="0" w:firstColumn="1" w:lastColumn="0" w:noHBand="0" w:noVBand="1"/>
                                    </w:tblPr>
                                    <w:tblGrid>
                                      <w:gridCol w:w="9658"/>
                                    </w:tblGrid>
                                    <w:tr w:rsidR="008B5F5F" w14:paraId="17023B93" w14:textId="77777777">
                                      <w:tc>
                                        <w:tcPr>
                                          <w:tcW w:w="0" w:type="auto"/>
                                          <w:shd w:val="clear" w:color="auto" w:fill="4B6AA2"/>
                                          <w:tcMar>
                                            <w:top w:w="270" w:type="dxa"/>
                                            <w:left w:w="270" w:type="dxa"/>
                                            <w:bottom w:w="270" w:type="dxa"/>
                                            <w:right w:w="270" w:type="dxa"/>
                                          </w:tcMar>
                                          <w:hideMark/>
                                        </w:tcPr>
                                        <w:p w14:paraId="24CAE6BA" w14:textId="77777777" w:rsidR="008B5F5F" w:rsidRDefault="008B5F5F">
                                          <w:pPr>
                                            <w:spacing w:line="315" w:lineRule="atLeast"/>
                                            <w:jc w:val="center"/>
                                            <w:rPr>
                                              <w:rFonts w:ascii="Helvetica" w:hAnsi="Helvetica"/>
                                              <w:color w:val="F2F2F2"/>
                                              <w:sz w:val="21"/>
                                              <w:szCs w:val="21"/>
                                            </w:rPr>
                                          </w:pPr>
                                          <w:r>
                                            <w:rPr>
                                              <w:rStyle w:val="Strong"/>
                                              <w:rFonts w:ascii="Helvetica Neue" w:hAnsi="Helvetica Neue"/>
                                              <w:color w:val="F2F2F2"/>
                                              <w:sz w:val="36"/>
                                              <w:szCs w:val="36"/>
                                            </w:rPr>
                                            <w:t>What else we're reading</w:t>
                                          </w:r>
                                        </w:p>
                                      </w:tc>
                                    </w:tr>
                                  </w:tbl>
                                  <w:p w14:paraId="4BB42D40" w14:textId="77777777" w:rsidR="008B5F5F" w:rsidRDefault="008B5F5F">
                                    <w:pPr>
                                      <w:rPr>
                                        <w:rFonts w:ascii="Times New Roman" w:hAnsi="Times New Roman"/>
                                      </w:rPr>
                                    </w:pPr>
                                  </w:p>
                                </w:tc>
                              </w:tr>
                            </w:tbl>
                            <w:p w14:paraId="4F74289D" w14:textId="77777777" w:rsidR="008B5F5F" w:rsidRDefault="008B5F5F"/>
                          </w:tc>
                        </w:tr>
                      </w:tbl>
                      <w:p w14:paraId="5A29E1FE" w14:textId="77777777" w:rsidR="008B5F5F" w:rsidRDefault="008B5F5F">
                        <w:pPr>
                          <w:rPr>
                            <w:vanish/>
                          </w:rPr>
                        </w:pPr>
                      </w:p>
                      <w:tbl>
                        <w:tblPr>
                          <w:tblW w:w="5000" w:type="pct"/>
                          <w:tblCellMar>
                            <w:left w:w="0" w:type="dxa"/>
                            <w:right w:w="0" w:type="dxa"/>
                          </w:tblCellMar>
                          <w:tblLook w:val="04A0" w:firstRow="1" w:lastRow="0" w:firstColumn="1" w:lastColumn="0" w:noHBand="0" w:noVBand="1"/>
                        </w:tblPr>
                        <w:tblGrid>
                          <w:gridCol w:w="10198"/>
                        </w:tblGrid>
                        <w:tr w:rsidR="008B5F5F" w14:paraId="0BCFC525"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198"/>
                              </w:tblGrid>
                              <w:tr w:rsidR="008B5F5F" w14:paraId="24670F26" w14:textId="77777777">
                                <w:tc>
                                  <w:tcPr>
                                    <w:tcW w:w="0" w:type="auto"/>
                                    <w:tcMar>
                                      <w:top w:w="0" w:type="dxa"/>
                                      <w:left w:w="270" w:type="dxa"/>
                                      <w:bottom w:w="135" w:type="dxa"/>
                                      <w:right w:w="270" w:type="dxa"/>
                                    </w:tcMar>
                                    <w:hideMark/>
                                  </w:tcPr>
                                  <w:p w14:paraId="13CFB919" w14:textId="77777777" w:rsidR="008B5F5F" w:rsidRDefault="008B5F5F" w:rsidP="008B5F5F">
                                    <w:pPr>
                                      <w:numPr>
                                        <w:ilvl w:val="0"/>
                                        <w:numId w:val="29"/>
                                      </w:numPr>
                                      <w:spacing w:before="100" w:beforeAutospacing="1" w:after="75" w:line="360" w:lineRule="atLeast"/>
                                      <w:rPr>
                                        <w:rFonts w:ascii="Verdana" w:hAnsi="Verdana"/>
                                        <w:color w:val="222222"/>
                                      </w:rPr>
                                    </w:pPr>
                                    <w:r>
                                      <w:rPr>
                                        <w:rFonts w:ascii="Helvetica Neue" w:hAnsi="Helvetica Neue"/>
                                        <w:color w:val="222222"/>
                                        <w:sz w:val="18"/>
                                        <w:szCs w:val="18"/>
                                      </w:rPr>
                                      <w:t>In </w:t>
                                    </w:r>
                                    <w:r>
                                      <w:rPr>
                                        <w:rStyle w:val="Emphasis"/>
                                        <w:rFonts w:ascii="Helvetica Neue" w:hAnsi="Helvetica Neue"/>
                                        <w:color w:val="222222"/>
                                        <w:sz w:val="18"/>
                                        <w:szCs w:val="18"/>
                                      </w:rPr>
                                      <w:t>Pearls and Irritations</w:t>
                                    </w:r>
                                    <w:r>
                                      <w:rPr>
                                        <w:rFonts w:ascii="Helvetica Neue" w:hAnsi="Helvetica Neue"/>
                                        <w:color w:val="222222"/>
                                        <w:sz w:val="18"/>
                                        <w:szCs w:val="18"/>
                                      </w:rPr>
                                      <w:t>, former President of AIIA NSW and current AIIA Fellow Colin Chapman </w:t>
                                    </w:r>
                                    <w:hyperlink r:id="rId28" w:tgtFrame="_blank" w:history="1">
                                      <w:r>
                                        <w:rPr>
                                          <w:rStyle w:val="Hyperlink"/>
                                          <w:rFonts w:ascii="Helvetica Neue" w:hAnsi="Helvetica Neue"/>
                                          <w:b/>
                                          <w:bCs/>
                                          <w:color w:val="4C6AA2"/>
                                          <w:sz w:val="18"/>
                                          <w:szCs w:val="18"/>
                                        </w:rPr>
                                        <w:t>highlights</w:t>
                                      </w:r>
                                    </w:hyperlink>
                                    <w:r>
                                      <w:rPr>
                                        <w:rFonts w:ascii="Helvetica Neue" w:hAnsi="Helvetica Neue"/>
                                        <w:color w:val="222222"/>
                                        <w:sz w:val="18"/>
                                        <w:szCs w:val="18"/>
                                      </w:rPr>
                                      <w:t> how media outlets covered the US presidential election as results progressively trickled in.</w:t>
                                    </w:r>
                                  </w:p>
                                  <w:p w14:paraId="22FCB62C" w14:textId="77777777" w:rsidR="008B5F5F" w:rsidRDefault="008B5F5F" w:rsidP="008B5F5F">
                                    <w:pPr>
                                      <w:numPr>
                                        <w:ilvl w:val="0"/>
                                        <w:numId w:val="29"/>
                                      </w:numPr>
                                      <w:spacing w:before="100" w:beforeAutospacing="1" w:after="75" w:line="360" w:lineRule="atLeast"/>
                                      <w:rPr>
                                        <w:rFonts w:ascii="Verdana" w:hAnsi="Verdana"/>
                                        <w:color w:val="222222"/>
                                      </w:rPr>
                                    </w:pPr>
                                    <w:r>
                                      <w:rPr>
                                        <w:rFonts w:ascii="Helvetica Neue" w:hAnsi="Helvetica Neue"/>
                                        <w:color w:val="222222"/>
                                        <w:sz w:val="18"/>
                                        <w:szCs w:val="18"/>
                                      </w:rPr>
                                      <w:t xml:space="preserve">Dan </w:t>
                                    </w:r>
                                    <w:proofErr w:type="spellStart"/>
                                    <w:r>
                                      <w:rPr>
                                        <w:rFonts w:ascii="Helvetica Neue" w:hAnsi="Helvetica Neue"/>
                                        <w:color w:val="222222"/>
                                        <w:sz w:val="18"/>
                                        <w:szCs w:val="18"/>
                                      </w:rPr>
                                      <w:t>Flitton</w:t>
                                    </w:r>
                                    <w:proofErr w:type="spellEnd"/>
                                    <w:r>
                                      <w:rPr>
                                        <w:rFonts w:ascii="Helvetica Neue" w:hAnsi="Helvetica Neue"/>
                                        <w:color w:val="222222"/>
                                        <w:sz w:val="18"/>
                                        <w:szCs w:val="18"/>
                                      </w:rPr>
                                      <w:t> </w:t>
                                    </w:r>
                                    <w:hyperlink r:id="rId29" w:tgtFrame="_blank" w:history="1">
                                      <w:r>
                                        <w:rPr>
                                          <w:rStyle w:val="Hyperlink"/>
                                          <w:rFonts w:ascii="Helvetica Neue" w:hAnsi="Helvetica Neue"/>
                                          <w:b/>
                                          <w:bCs/>
                                          <w:color w:val="4C6AA2"/>
                                          <w:sz w:val="18"/>
                                          <w:szCs w:val="18"/>
                                        </w:rPr>
                                        <w:t>outlines </w:t>
                                      </w:r>
                                    </w:hyperlink>
                                    <w:r>
                                      <w:rPr>
                                        <w:rFonts w:ascii="Helvetica Neue" w:hAnsi="Helvetica Neue"/>
                                        <w:color w:val="222222"/>
                                        <w:sz w:val="18"/>
                                        <w:szCs w:val="18"/>
                                      </w:rPr>
                                      <w:t>some of the big questions facing a Biden administration's foreign policy for the Lowy Institute's </w:t>
                                    </w:r>
                                    <w:r>
                                      <w:rPr>
                                        <w:rStyle w:val="Emphasis"/>
                                        <w:rFonts w:ascii="Helvetica Neue" w:hAnsi="Helvetica Neue"/>
                                        <w:color w:val="222222"/>
                                        <w:sz w:val="18"/>
                                        <w:szCs w:val="18"/>
                                      </w:rPr>
                                      <w:t>The Interpreter</w:t>
                                    </w:r>
                                    <w:r>
                                      <w:rPr>
                                        <w:rFonts w:ascii="Helvetica Neue" w:hAnsi="Helvetica Neue"/>
                                        <w:color w:val="222222"/>
                                        <w:sz w:val="18"/>
                                        <w:szCs w:val="18"/>
                                      </w:rPr>
                                      <w:t>.</w:t>
                                    </w:r>
                                  </w:p>
                                  <w:p w14:paraId="53E57167" w14:textId="77777777" w:rsidR="008B5F5F" w:rsidRDefault="008B5F5F" w:rsidP="008B5F5F">
                                    <w:pPr>
                                      <w:numPr>
                                        <w:ilvl w:val="0"/>
                                        <w:numId w:val="29"/>
                                      </w:numPr>
                                      <w:spacing w:before="100" w:beforeAutospacing="1" w:after="75" w:line="360" w:lineRule="atLeast"/>
                                      <w:rPr>
                                        <w:rFonts w:ascii="Verdana" w:hAnsi="Verdana"/>
                                        <w:color w:val="222222"/>
                                      </w:rPr>
                                    </w:pPr>
                                    <w:r>
                                      <w:rPr>
                                        <w:rFonts w:ascii="Helvetica Neue" w:hAnsi="Helvetica Neue"/>
                                        <w:color w:val="222222"/>
                                        <w:sz w:val="18"/>
                                        <w:szCs w:val="18"/>
                                      </w:rPr>
                                      <w:t xml:space="preserve">Julian </w:t>
                                    </w:r>
                                    <w:proofErr w:type="spellStart"/>
                                    <w:r>
                                      <w:rPr>
                                        <w:rFonts w:ascii="Helvetica Neue" w:hAnsi="Helvetica Neue"/>
                                        <w:color w:val="222222"/>
                                        <w:sz w:val="18"/>
                                        <w:szCs w:val="18"/>
                                      </w:rPr>
                                      <w:t>Broger</w:t>
                                    </w:r>
                                    <w:proofErr w:type="spellEnd"/>
                                    <w:r>
                                      <w:rPr>
                                        <w:rFonts w:ascii="Helvetica Neue" w:hAnsi="Helvetica Neue"/>
                                        <w:color w:val="222222"/>
                                        <w:sz w:val="18"/>
                                        <w:szCs w:val="18"/>
                                      </w:rPr>
                                      <w:t>, world affairs editor at </w:t>
                                    </w:r>
                                    <w:r>
                                      <w:rPr>
                                        <w:rStyle w:val="Emphasis"/>
                                        <w:rFonts w:ascii="Helvetica Neue" w:hAnsi="Helvetica Neue"/>
                                        <w:color w:val="222222"/>
                                        <w:sz w:val="18"/>
                                        <w:szCs w:val="18"/>
                                      </w:rPr>
                                      <w:t>The Guardian</w:t>
                                    </w:r>
                                    <w:r>
                                      <w:rPr>
                                        <w:rFonts w:ascii="Helvetica Neue" w:hAnsi="Helvetica Neue"/>
                                        <w:color w:val="222222"/>
                                        <w:sz w:val="18"/>
                                        <w:szCs w:val="18"/>
                                      </w:rPr>
                                      <w:t>, </w:t>
                                    </w:r>
                                    <w:hyperlink r:id="rId30" w:tgtFrame="_blank" w:history="1">
                                      <w:r>
                                        <w:rPr>
                                          <w:rStyle w:val="Hyperlink"/>
                                          <w:rFonts w:ascii="Helvetica Neue" w:hAnsi="Helvetica Neue"/>
                                          <w:b/>
                                          <w:bCs/>
                                          <w:color w:val="4C6AA2"/>
                                          <w:sz w:val="18"/>
                                          <w:szCs w:val="18"/>
                                        </w:rPr>
                                        <w:t>explores</w:t>
                                      </w:r>
                                    </w:hyperlink>
                                    <w:r>
                                      <w:rPr>
                                        <w:rFonts w:ascii="Helvetica Neue" w:hAnsi="Helvetica Neue"/>
                                        <w:color w:val="222222"/>
                                        <w:sz w:val="18"/>
                                        <w:szCs w:val="18"/>
                                      </w:rPr>
                                      <w:t> disruptive foreign policy actions Trump could take in the final days of his presidency. </w:t>
                                    </w:r>
                                  </w:p>
                                  <w:p w14:paraId="243C57D5" w14:textId="77777777" w:rsidR="008B5F5F" w:rsidRDefault="008B5F5F" w:rsidP="008B5F5F">
                                    <w:pPr>
                                      <w:numPr>
                                        <w:ilvl w:val="0"/>
                                        <w:numId w:val="29"/>
                                      </w:numPr>
                                      <w:spacing w:before="100" w:beforeAutospacing="1" w:after="75" w:line="360" w:lineRule="atLeast"/>
                                      <w:rPr>
                                        <w:rFonts w:ascii="Verdana" w:hAnsi="Verdana"/>
                                        <w:color w:val="222222"/>
                                      </w:rPr>
                                    </w:pPr>
                                    <w:r>
                                      <w:rPr>
                                        <w:rFonts w:ascii="Helvetica Neue" w:hAnsi="Helvetica Neue"/>
                                        <w:color w:val="222222"/>
                                        <w:sz w:val="18"/>
                                        <w:szCs w:val="18"/>
                                      </w:rPr>
                                      <w:t>Brendan Nicholson </w:t>
                                    </w:r>
                                    <w:hyperlink r:id="rId31" w:tgtFrame="_blank" w:history="1">
                                      <w:r>
                                        <w:rPr>
                                          <w:rStyle w:val="Hyperlink"/>
                                          <w:rFonts w:ascii="Helvetica Neue" w:hAnsi="Helvetica Neue"/>
                                          <w:b/>
                                          <w:bCs/>
                                          <w:color w:val="4C6AA2"/>
                                          <w:sz w:val="18"/>
                                          <w:szCs w:val="18"/>
                                        </w:rPr>
                                        <w:t>summarises</w:t>
                                      </w:r>
                                    </w:hyperlink>
                                    <w:r>
                                      <w:rPr>
                                        <w:rFonts w:ascii="Helvetica Neue" w:hAnsi="Helvetica Neue"/>
                                        <w:color w:val="222222"/>
                                        <w:sz w:val="18"/>
                                        <w:szCs w:val="18"/>
                                      </w:rPr>
                                      <w:t xml:space="preserve"> the Australian Strategic Policy Institute's recent event with Australian Defence Minister Linda Reynolds and German Federal Minister of Defence Annegret </w:t>
                                    </w:r>
                                    <w:proofErr w:type="spellStart"/>
                                    <w:r>
                                      <w:rPr>
                                        <w:rFonts w:ascii="Helvetica Neue" w:hAnsi="Helvetica Neue"/>
                                        <w:color w:val="222222"/>
                                        <w:sz w:val="18"/>
                                        <w:szCs w:val="18"/>
                                      </w:rPr>
                                      <w:t>Kramp-Karrenbauer</w:t>
                                    </w:r>
                                    <w:proofErr w:type="spellEnd"/>
                                    <w:r>
                                      <w:rPr>
                                        <w:rFonts w:ascii="Helvetica Neue" w:hAnsi="Helvetica Neue"/>
                                        <w:color w:val="222222"/>
                                        <w:sz w:val="18"/>
                                        <w:szCs w:val="18"/>
                                      </w:rPr>
                                      <w:t>.</w:t>
                                    </w:r>
                                  </w:p>
                                  <w:p w14:paraId="3A0250EF" w14:textId="77777777" w:rsidR="008B5F5F" w:rsidRDefault="008B5F5F" w:rsidP="008B5F5F">
                                    <w:pPr>
                                      <w:numPr>
                                        <w:ilvl w:val="0"/>
                                        <w:numId w:val="29"/>
                                      </w:numPr>
                                      <w:spacing w:before="100" w:beforeAutospacing="1" w:after="75" w:line="360" w:lineRule="atLeast"/>
                                      <w:rPr>
                                        <w:rFonts w:ascii="Verdana" w:hAnsi="Verdana"/>
                                        <w:color w:val="222222"/>
                                      </w:rPr>
                                    </w:pPr>
                                    <w:r>
                                      <w:rPr>
                                        <w:rFonts w:ascii="Helvetica Neue" w:hAnsi="Helvetica Neue"/>
                                        <w:color w:val="222222"/>
                                        <w:sz w:val="18"/>
                                        <w:szCs w:val="18"/>
                                      </w:rPr>
                                      <w:lastRenderedPageBreak/>
                                      <w:t>In the Australian National University's </w:t>
                                    </w:r>
                                    <w:proofErr w:type="spellStart"/>
                                    <w:r>
                                      <w:rPr>
                                        <w:rStyle w:val="Emphasis"/>
                                        <w:rFonts w:ascii="Helvetica Neue" w:hAnsi="Helvetica Neue"/>
                                        <w:color w:val="222222"/>
                                        <w:sz w:val="18"/>
                                        <w:szCs w:val="18"/>
                                      </w:rPr>
                                      <w:t>Devpolicy</w:t>
                                    </w:r>
                                    <w:proofErr w:type="spellEnd"/>
                                    <w:r>
                                      <w:rPr>
                                        <w:rStyle w:val="Emphasis"/>
                                        <w:rFonts w:ascii="Helvetica Neue" w:hAnsi="Helvetica Neue"/>
                                        <w:color w:val="222222"/>
                                        <w:sz w:val="18"/>
                                        <w:szCs w:val="18"/>
                                      </w:rPr>
                                      <w:t xml:space="preserve"> Blog</w:t>
                                    </w:r>
                                    <w:r>
                                      <w:rPr>
                                        <w:rFonts w:ascii="Helvetica Neue" w:hAnsi="Helvetica Neue"/>
                                        <w:color w:val="222222"/>
                                        <w:sz w:val="18"/>
                                        <w:szCs w:val="18"/>
                                      </w:rPr>
                                      <w:t>, Terence Wood </w:t>
                                    </w:r>
                                    <w:hyperlink r:id="rId32" w:tgtFrame="_blank" w:history="1">
                                      <w:r>
                                        <w:rPr>
                                          <w:rStyle w:val="Hyperlink"/>
                                          <w:rFonts w:ascii="Helvetica Neue" w:hAnsi="Helvetica Neue"/>
                                          <w:b/>
                                          <w:bCs/>
                                          <w:color w:val="4C6AA2"/>
                                          <w:sz w:val="18"/>
                                          <w:szCs w:val="18"/>
                                        </w:rPr>
                                        <w:t>examines</w:t>
                                      </w:r>
                                    </w:hyperlink>
                                    <w:r>
                                      <w:rPr>
                                        <w:rFonts w:ascii="Helvetica Neue" w:hAnsi="Helvetica Neue"/>
                                        <w:color w:val="222222"/>
                                        <w:sz w:val="18"/>
                                        <w:szCs w:val="18"/>
                                      </w:rPr>
                                      <w:t xml:space="preserve"> the likely aid and development policy of the </w:t>
                                    </w:r>
                                    <w:proofErr w:type="spellStart"/>
                                    <w:r>
                                      <w:rPr>
                                        <w:rFonts w:ascii="Helvetica Neue" w:hAnsi="Helvetica Neue"/>
                                        <w:color w:val="222222"/>
                                        <w:sz w:val="18"/>
                                        <w:szCs w:val="18"/>
                                      </w:rPr>
                                      <w:t>reelected</w:t>
                                    </w:r>
                                    <w:proofErr w:type="spellEnd"/>
                                    <w:r>
                                      <w:rPr>
                                        <w:rFonts w:ascii="Helvetica Neue" w:hAnsi="Helvetica Neue"/>
                                        <w:color w:val="222222"/>
                                        <w:sz w:val="18"/>
                                        <w:szCs w:val="18"/>
                                      </w:rPr>
                                      <w:t xml:space="preserve"> Ardern government in New Zealand.</w:t>
                                    </w:r>
                                  </w:p>
                                  <w:p w14:paraId="05E7B067" w14:textId="77777777" w:rsidR="008B5F5F" w:rsidRDefault="008B5F5F" w:rsidP="008B5F5F">
                                    <w:pPr>
                                      <w:numPr>
                                        <w:ilvl w:val="0"/>
                                        <w:numId w:val="29"/>
                                      </w:numPr>
                                      <w:spacing w:before="100" w:beforeAutospacing="1" w:after="75" w:line="360" w:lineRule="atLeast"/>
                                      <w:rPr>
                                        <w:rFonts w:ascii="Verdana" w:hAnsi="Verdana"/>
                                        <w:color w:val="222222"/>
                                      </w:rPr>
                                    </w:pPr>
                                    <w:r>
                                      <w:rPr>
                                        <w:rFonts w:ascii="Helvetica Neue" w:hAnsi="Helvetica Neue"/>
                                        <w:color w:val="222222"/>
                                        <w:sz w:val="18"/>
                                        <w:szCs w:val="18"/>
                                      </w:rPr>
                                      <w:t>For </w:t>
                                    </w:r>
                                    <w:r>
                                      <w:rPr>
                                        <w:rStyle w:val="Emphasis"/>
                                        <w:rFonts w:ascii="Helvetica Neue" w:hAnsi="Helvetica Neue"/>
                                        <w:color w:val="222222"/>
                                        <w:sz w:val="18"/>
                                        <w:szCs w:val="18"/>
                                      </w:rPr>
                                      <w:t>The Diplomat</w:t>
                                    </w:r>
                                    <w:r>
                                      <w:rPr>
                                        <w:rFonts w:ascii="Helvetica Neue" w:hAnsi="Helvetica Neue"/>
                                        <w:color w:val="222222"/>
                                        <w:sz w:val="18"/>
                                        <w:szCs w:val="18"/>
                                      </w:rPr>
                                      <w:t xml:space="preserve">, Tom </w:t>
                                    </w:r>
                                    <w:proofErr w:type="spellStart"/>
                                    <w:r>
                                      <w:rPr>
                                        <w:rFonts w:ascii="Helvetica Neue" w:hAnsi="Helvetica Neue"/>
                                        <w:color w:val="222222"/>
                                        <w:sz w:val="18"/>
                                        <w:szCs w:val="18"/>
                                      </w:rPr>
                                      <w:t>Corben</w:t>
                                    </w:r>
                                    <w:proofErr w:type="spellEnd"/>
                                    <w:r>
                                      <w:rPr>
                                        <w:rFonts w:ascii="Helvetica Neue" w:hAnsi="Helvetica Neue"/>
                                        <w:color w:val="222222"/>
                                        <w:sz w:val="18"/>
                                        <w:szCs w:val="18"/>
                                      </w:rPr>
                                      <w:t> </w:t>
                                    </w:r>
                                    <w:hyperlink r:id="rId33" w:tgtFrame="_blank" w:history="1">
                                      <w:r>
                                        <w:rPr>
                                          <w:rStyle w:val="Hyperlink"/>
                                          <w:rFonts w:ascii="Helvetica Neue" w:hAnsi="Helvetica Neue"/>
                                          <w:b/>
                                          <w:bCs/>
                                          <w:color w:val="4C6AA2"/>
                                          <w:sz w:val="18"/>
                                          <w:szCs w:val="18"/>
                                        </w:rPr>
                                        <w:t>looks at </w:t>
                                      </w:r>
                                    </w:hyperlink>
                                    <w:r>
                                      <w:rPr>
                                        <w:rFonts w:ascii="Helvetica Neue" w:hAnsi="Helvetica Neue"/>
                                        <w:color w:val="222222"/>
                                        <w:sz w:val="18"/>
                                        <w:szCs w:val="18"/>
                                      </w:rPr>
                                      <w:t>Japan's recent pledge to reach net zero carbon emissions by 2050 and the role its beleaguered nuclear industry could play in this transition.</w:t>
                                    </w:r>
                                  </w:p>
                                </w:tc>
                              </w:tr>
                            </w:tbl>
                            <w:p w14:paraId="20BCF355" w14:textId="77777777" w:rsidR="008B5F5F" w:rsidRDefault="008B5F5F">
                              <w:pPr>
                                <w:rPr>
                                  <w:rFonts w:ascii="Times New Roman" w:hAnsi="Times New Roman"/>
                                </w:rPr>
                              </w:pPr>
                            </w:p>
                          </w:tc>
                        </w:tr>
                      </w:tbl>
                      <w:p w14:paraId="3CCAD7EF" w14:textId="77777777" w:rsidR="008B5F5F" w:rsidRDefault="008B5F5F">
                        <w:pPr>
                          <w:rPr>
                            <w:vanish/>
                          </w:rPr>
                        </w:pPr>
                      </w:p>
                      <w:tbl>
                        <w:tblPr>
                          <w:tblW w:w="5000" w:type="pct"/>
                          <w:tblCellMar>
                            <w:left w:w="0" w:type="dxa"/>
                            <w:right w:w="0" w:type="dxa"/>
                          </w:tblCellMar>
                          <w:tblLook w:val="04A0" w:firstRow="1" w:lastRow="0" w:firstColumn="1" w:lastColumn="0" w:noHBand="0" w:noVBand="1"/>
                        </w:tblPr>
                        <w:tblGrid>
                          <w:gridCol w:w="10198"/>
                        </w:tblGrid>
                        <w:tr w:rsidR="008B5F5F" w14:paraId="1BA99F0A" w14:textId="77777777">
                          <w:tc>
                            <w:tcPr>
                              <w:tcW w:w="0" w:type="auto"/>
                              <w:tcMar>
                                <w:top w:w="150" w:type="dxa"/>
                                <w:left w:w="270" w:type="dxa"/>
                                <w:bottom w:w="150" w:type="dxa"/>
                                <w:right w:w="270" w:type="dxa"/>
                              </w:tcMar>
                              <w:vAlign w:val="center"/>
                              <w:hideMark/>
                            </w:tcPr>
                            <w:tbl>
                              <w:tblPr>
                                <w:tblW w:w="5000" w:type="pct"/>
                                <w:tblBorders>
                                  <w:top w:val="single" w:sz="24" w:space="0" w:color="4B6AA2"/>
                                </w:tblBorders>
                                <w:tblCellMar>
                                  <w:left w:w="0" w:type="dxa"/>
                                  <w:right w:w="0" w:type="dxa"/>
                                </w:tblCellMar>
                                <w:tblLook w:val="04A0" w:firstRow="1" w:lastRow="0" w:firstColumn="1" w:lastColumn="0" w:noHBand="0" w:noVBand="1"/>
                              </w:tblPr>
                              <w:tblGrid>
                                <w:gridCol w:w="9658"/>
                              </w:tblGrid>
                              <w:tr w:rsidR="008B5F5F" w14:paraId="1B558DB0" w14:textId="77777777">
                                <w:tc>
                                  <w:tcPr>
                                    <w:tcW w:w="0" w:type="auto"/>
                                    <w:vAlign w:val="center"/>
                                    <w:hideMark/>
                                  </w:tcPr>
                                  <w:p w14:paraId="4CCACE34" w14:textId="77777777" w:rsidR="008B5F5F" w:rsidRDefault="008B5F5F"/>
                                </w:tc>
                              </w:tr>
                            </w:tbl>
                            <w:p w14:paraId="3C2968E3" w14:textId="77777777" w:rsidR="008B5F5F" w:rsidRDefault="008B5F5F"/>
                          </w:tc>
                        </w:tr>
                      </w:tbl>
                      <w:p w14:paraId="5546FC8D" w14:textId="77777777" w:rsidR="008B5F5F" w:rsidRDefault="008B5F5F">
                        <w:pPr>
                          <w:rPr>
                            <w:vanish/>
                          </w:rPr>
                        </w:pPr>
                      </w:p>
                      <w:tbl>
                        <w:tblPr>
                          <w:tblW w:w="5000" w:type="pct"/>
                          <w:tblCellMar>
                            <w:left w:w="0" w:type="dxa"/>
                            <w:right w:w="0" w:type="dxa"/>
                          </w:tblCellMar>
                          <w:tblLook w:val="04A0" w:firstRow="1" w:lastRow="0" w:firstColumn="1" w:lastColumn="0" w:noHBand="0" w:noVBand="1"/>
                        </w:tblPr>
                        <w:tblGrid>
                          <w:gridCol w:w="10198"/>
                        </w:tblGrid>
                        <w:tr w:rsidR="008B5F5F" w14:paraId="2D3C5E44"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198"/>
                              </w:tblGrid>
                              <w:tr w:rsidR="008B5F5F" w14:paraId="77D0D94A" w14:textId="77777777">
                                <w:tc>
                                  <w:tcPr>
                                    <w:tcW w:w="0" w:type="auto"/>
                                    <w:tcMar>
                                      <w:top w:w="135" w:type="dxa"/>
                                      <w:left w:w="270" w:type="dxa"/>
                                      <w:bottom w:w="135" w:type="dxa"/>
                                      <w:right w:w="270" w:type="dxa"/>
                                    </w:tcMar>
                                    <w:vAlign w:val="center"/>
                                    <w:hideMark/>
                                  </w:tcPr>
                                  <w:tbl>
                                    <w:tblPr>
                                      <w:tblW w:w="5000" w:type="pct"/>
                                      <w:shd w:val="clear" w:color="auto" w:fill="4B6AA2"/>
                                      <w:tblCellMar>
                                        <w:top w:w="15" w:type="dxa"/>
                                        <w:left w:w="15" w:type="dxa"/>
                                        <w:bottom w:w="15" w:type="dxa"/>
                                        <w:right w:w="15" w:type="dxa"/>
                                      </w:tblCellMar>
                                      <w:tblLook w:val="04A0" w:firstRow="1" w:lastRow="0" w:firstColumn="1" w:lastColumn="0" w:noHBand="0" w:noVBand="1"/>
                                    </w:tblPr>
                                    <w:tblGrid>
                                      <w:gridCol w:w="9658"/>
                                    </w:tblGrid>
                                    <w:tr w:rsidR="008B5F5F" w14:paraId="64CA0774" w14:textId="77777777">
                                      <w:tc>
                                        <w:tcPr>
                                          <w:tcW w:w="0" w:type="auto"/>
                                          <w:shd w:val="clear" w:color="auto" w:fill="4B6AA2"/>
                                          <w:tcMar>
                                            <w:top w:w="270" w:type="dxa"/>
                                            <w:left w:w="270" w:type="dxa"/>
                                            <w:bottom w:w="270" w:type="dxa"/>
                                            <w:right w:w="270" w:type="dxa"/>
                                          </w:tcMar>
                                          <w:hideMark/>
                                        </w:tcPr>
                                        <w:p w14:paraId="1F5396B9" w14:textId="77777777" w:rsidR="008B5F5F" w:rsidRDefault="008B5F5F">
                                          <w:pPr>
                                            <w:spacing w:line="315" w:lineRule="atLeast"/>
                                            <w:jc w:val="center"/>
                                            <w:rPr>
                                              <w:rFonts w:ascii="Helvetica" w:hAnsi="Helvetica"/>
                                              <w:color w:val="F2F2F2"/>
                                              <w:sz w:val="21"/>
                                              <w:szCs w:val="21"/>
                                            </w:rPr>
                                          </w:pPr>
                                          <w:r>
                                            <w:rPr>
                                              <w:rStyle w:val="Strong"/>
                                              <w:rFonts w:ascii="Helvetica Neue" w:hAnsi="Helvetica Neue"/>
                                              <w:color w:val="F2F2F2"/>
                                              <w:sz w:val="36"/>
                                              <w:szCs w:val="36"/>
                                            </w:rPr>
                                            <w:t>Letters to the Editor</w:t>
                                          </w:r>
                                        </w:p>
                                      </w:tc>
                                    </w:tr>
                                  </w:tbl>
                                  <w:p w14:paraId="358CDB96" w14:textId="77777777" w:rsidR="008B5F5F" w:rsidRDefault="008B5F5F">
                                    <w:pPr>
                                      <w:rPr>
                                        <w:rFonts w:ascii="Times New Roman" w:hAnsi="Times New Roman"/>
                                      </w:rPr>
                                    </w:pPr>
                                  </w:p>
                                </w:tc>
                              </w:tr>
                            </w:tbl>
                            <w:p w14:paraId="222CD6E2" w14:textId="77777777" w:rsidR="008B5F5F" w:rsidRDefault="008B5F5F"/>
                          </w:tc>
                        </w:tr>
                      </w:tbl>
                      <w:p w14:paraId="7FF91916" w14:textId="77777777" w:rsidR="008B5F5F" w:rsidRDefault="008B5F5F">
                        <w:pPr>
                          <w:rPr>
                            <w:vanish/>
                          </w:rPr>
                        </w:pPr>
                      </w:p>
                      <w:tbl>
                        <w:tblPr>
                          <w:tblW w:w="5000" w:type="pct"/>
                          <w:tblCellMar>
                            <w:left w:w="0" w:type="dxa"/>
                            <w:right w:w="0" w:type="dxa"/>
                          </w:tblCellMar>
                          <w:tblLook w:val="04A0" w:firstRow="1" w:lastRow="0" w:firstColumn="1" w:lastColumn="0" w:noHBand="0" w:noVBand="1"/>
                        </w:tblPr>
                        <w:tblGrid>
                          <w:gridCol w:w="10198"/>
                        </w:tblGrid>
                        <w:tr w:rsidR="008B5F5F" w14:paraId="0FCBF494"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198"/>
                              </w:tblGrid>
                              <w:tr w:rsidR="008B5F5F" w14:paraId="63EFD14E" w14:textId="77777777">
                                <w:tc>
                                  <w:tcPr>
                                    <w:tcW w:w="0" w:type="auto"/>
                                    <w:tcMar>
                                      <w:top w:w="0" w:type="dxa"/>
                                      <w:left w:w="270" w:type="dxa"/>
                                      <w:bottom w:w="135" w:type="dxa"/>
                                      <w:right w:w="270" w:type="dxa"/>
                                    </w:tcMar>
                                    <w:hideMark/>
                                  </w:tcPr>
                                  <w:p w14:paraId="12445EA6" w14:textId="77777777" w:rsidR="008B5F5F" w:rsidRDefault="008B5F5F">
                                    <w:pPr>
                                      <w:spacing w:line="360" w:lineRule="atLeast"/>
                                      <w:rPr>
                                        <w:rFonts w:ascii="Verdana" w:hAnsi="Verdana"/>
                                        <w:color w:val="000000"/>
                                      </w:rPr>
                                    </w:pPr>
                                    <w:r>
                                      <w:rPr>
                                        <w:rStyle w:val="Strong"/>
                                        <w:rFonts w:ascii="Helvetica Neue" w:hAnsi="Helvetica Neue"/>
                                        <w:color w:val="000000"/>
                                        <w:sz w:val="27"/>
                                        <w:szCs w:val="27"/>
                                      </w:rPr>
                                      <w:t>Get involved!</w:t>
                                    </w:r>
                                    <w:r>
                                      <w:rPr>
                                        <w:rFonts w:ascii="Helvetica Neue" w:hAnsi="Helvetica Neue"/>
                                        <w:color w:val="000000"/>
                                      </w:rPr>
                                      <w:br/>
                                    </w:r>
                                    <w:r>
                                      <w:rPr>
                                        <w:rFonts w:ascii="Helvetica Neue" w:hAnsi="Helvetica Neue"/>
                                        <w:color w:val="000000"/>
                                      </w:rPr>
                                      <w:br/>
                                    </w:r>
                                    <w:r>
                                      <w:rPr>
                                        <w:rFonts w:ascii="Helvetica Neue" w:hAnsi="Helvetica Neue"/>
                                        <w:color w:val="000000"/>
                                        <w:sz w:val="18"/>
                                        <w:szCs w:val="18"/>
                                      </w:rPr>
                                      <w:t>We're committed to keeping conversations about international affairs going, so get involved in our Letters to the Editor section!</w:t>
                                    </w:r>
                                    <w:r>
                                      <w:rPr>
                                        <w:rFonts w:ascii="Helvetica Neue" w:hAnsi="Helvetica Neue"/>
                                        <w:color w:val="000000"/>
                                        <w:sz w:val="18"/>
                                        <w:szCs w:val="18"/>
                                      </w:rPr>
                                      <w:br/>
                                    </w:r>
                                    <w:r>
                                      <w:rPr>
                                        <w:rFonts w:ascii="Helvetica Neue" w:hAnsi="Helvetica Neue"/>
                                        <w:color w:val="000000"/>
                                        <w:sz w:val="18"/>
                                        <w:szCs w:val="18"/>
                                      </w:rPr>
                                      <w:br/>
                                      <w:t>Each week, we publish letters from our subscribers about what they think of the issues we’re discussing.</w:t>
                                    </w:r>
                                    <w:r>
                                      <w:rPr>
                                        <w:rFonts w:ascii="Helvetica Neue" w:hAnsi="Helvetica Neue"/>
                                        <w:color w:val="000000"/>
                                        <w:sz w:val="18"/>
                                        <w:szCs w:val="18"/>
                                      </w:rPr>
                                      <w:br/>
                                    </w:r>
                                    <w:r>
                                      <w:rPr>
                                        <w:rFonts w:ascii="Helvetica Neue" w:hAnsi="Helvetica Neue"/>
                                        <w:color w:val="000000"/>
                                        <w:sz w:val="18"/>
                                        <w:szCs w:val="18"/>
                                      </w:rPr>
                                      <w:br/>
                                      <w:t xml:space="preserve">You can take part in the conversation by emailing us with your comments on each week’s articles. There are just a few simple guidelines: letters should be no more than 100 words in </w:t>
                                    </w:r>
                                    <w:proofErr w:type="gramStart"/>
                                    <w:r>
                                      <w:rPr>
                                        <w:rFonts w:ascii="Helvetica Neue" w:hAnsi="Helvetica Neue"/>
                                        <w:color w:val="000000"/>
                                        <w:sz w:val="18"/>
                                        <w:szCs w:val="18"/>
                                      </w:rPr>
                                      <w:t>length, and</w:t>
                                    </w:r>
                                    <w:proofErr w:type="gramEnd"/>
                                    <w:r>
                                      <w:rPr>
                                        <w:rFonts w:ascii="Helvetica Neue" w:hAnsi="Helvetica Neue"/>
                                        <w:color w:val="000000"/>
                                        <w:sz w:val="18"/>
                                        <w:szCs w:val="18"/>
                                      </w:rPr>
                                      <w:t xml:space="preserve"> should only be about the previous week’s articles. Please include your name and affiliation, and a mobile number (which won't be published). If you are a university student, please include your university and current degree.</w:t>
                                    </w:r>
                                    <w:r>
                                      <w:rPr>
                                        <w:rFonts w:ascii="Helvetica Neue" w:hAnsi="Helvetica Neue"/>
                                        <w:color w:val="000000"/>
                                        <w:sz w:val="18"/>
                                        <w:szCs w:val="18"/>
                                      </w:rPr>
                                      <w:br/>
                                    </w:r>
                                    <w:r>
                                      <w:rPr>
                                        <w:rFonts w:ascii="Helvetica Neue" w:hAnsi="Helvetica Neue"/>
                                        <w:color w:val="000000"/>
                                        <w:sz w:val="18"/>
                                        <w:szCs w:val="18"/>
                                      </w:rPr>
                                      <w:br/>
                                      <w:t>Send all letters to the editors at </w:t>
                                    </w:r>
                                    <w:hyperlink r:id="rId34" w:tgtFrame="_blank" w:history="1">
                                      <w:r>
                                        <w:rPr>
                                          <w:rStyle w:val="Hyperlink"/>
                                          <w:rFonts w:ascii="Helvetica Neue" w:hAnsi="Helvetica Neue"/>
                                          <w:b/>
                                          <w:bCs/>
                                          <w:color w:val="4C6AA2"/>
                                          <w:sz w:val="18"/>
                                          <w:szCs w:val="18"/>
                                        </w:rPr>
                                        <w:t>aiianswletters@gmail.com</w:t>
                                      </w:r>
                                    </w:hyperlink>
                                    <w:r>
                                      <w:rPr>
                                        <w:rFonts w:ascii="Helvetica Neue" w:hAnsi="Helvetica Neue"/>
                                        <w:color w:val="000000"/>
                                        <w:sz w:val="18"/>
                                        <w:szCs w:val="18"/>
                                      </w:rPr>
                                      <w:t> by Wednesday at 5pm Sydney time for the chance to be published in the following week's newsletter.</w:t>
                                    </w:r>
                                  </w:p>
                                </w:tc>
                              </w:tr>
                            </w:tbl>
                            <w:p w14:paraId="023D96B9" w14:textId="77777777" w:rsidR="008B5F5F" w:rsidRDefault="008B5F5F">
                              <w:pPr>
                                <w:rPr>
                                  <w:rFonts w:ascii="Times New Roman" w:hAnsi="Times New Roman"/>
                                </w:rPr>
                              </w:pPr>
                            </w:p>
                          </w:tc>
                        </w:tr>
                      </w:tbl>
                      <w:p w14:paraId="1E727C2E" w14:textId="77777777" w:rsidR="008B5F5F" w:rsidRDefault="008B5F5F">
                        <w:pPr>
                          <w:rPr>
                            <w:vanish/>
                          </w:rPr>
                        </w:pPr>
                      </w:p>
                      <w:tbl>
                        <w:tblPr>
                          <w:tblW w:w="5000" w:type="pct"/>
                          <w:tblCellMar>
                            <w:left w:w="0" w:type="dxa"/>
                            <w:right w:w="0" w:type="dxa"/>
                          </w:tblCellMar>
                          <w:tblLook w:val="04A0" w:firstRow="1" w:lastRow="0" w:firstColumn="1" w:lastColumn="0" w:noHBand="0" w:noVBand="1"/>
                        </w:tblPr>
                        <w:tblGrid>
                          <w:gridCol w:w="10198"/>
                        </w:tblGrid>
                        <w:tr w:rsidR="008B5F5F" w14:paraId="78AD6AEA" w14:textId="77777777">
                          <w:tc>
                            <w:tcPr>
                              <w:tcW w:w="0" w:type="auto"/>
                              <w:tcMar>
                                <w:top w:w="150" w:type="dxa"/>
                                <w:left w:w="270" w:type="dxa"/>
                                <w:bottom w:w="150" w:type="dxa"/>
                                <w:right w:w="270" w:type="dxa"/>
                              </w:tcMar>
                              <w:vAlign w:val="center"/>
                              <w:hideMark/>
                            </w:tcPr>
                            <w:tbl>
                              <w:tblPr>
                                <w:tblW w:w="5000" w:type="pct"/>
                                <w:tblBorders>
                                  <w:top w:val="single" w:sz="24" w:space="0" w:color="4B6AA2"/>
                                </w:tblBorders>
                                <w:tblCellMar>
                                  <w:left w:w="0" w:type="dxa"/>
                                  <w:right w:w="0" w:type="dxa"/>
                                </w:tblCellMar>
                                <w:tblLook w:val="04A0" w:firstRow="1" w:lastRow="0" w:firstColumn="1" w:lastColumn="0" w:noHBand="0" w:noVBand="1"/>
                              </w:tblPr>
                              <w:tblGrid>
                                <w:gridCol w:w="9658"/>
                              </w:tblGrid>
                              <w:tr w:rsidR="008B5F5F" w14:paraId="4D8A5C14" w14:textId="77777777">
                                <w:tc>
                                  <w:tcPr>
                                    <w:tcW w:w="0" w:type="auto"/>
                                    <w:vAlign w:val="center"/>
                                    <w:hideMark/>
                                  </w:tcPr>
                                  <w:p w14:paraId="2912B3D9" w14:textId="77777777" w:rsidR="008B5F5F" w:rsidRDefault="008B5F5F"/>
                                </w:tc>
                              </w:tr>
                            </w:tbl>
                            <w:p w14:paraId="4FFB59B6" w14:textId="77777777" w:rsidR="008B5F5F" w:rsidRDefault="008B5F5F"/>
                          </w:tc>
                        </w:tr>
                      </w:tbl>
                      <w:p w14:paraId="2FEB7E02" w14:textId="77777777" w:rsidR="008B5F5F" w:rsidRDefault="008B5F5F"/>
                    </w:tc>
                  </w:tr>
                </w:tbl>
                <w:p w14:paraId="5CECF137" w14:textId="77777777" w:rsidR="008B5F5F" w:rsidRDefault="008B5F5F">
                  <w:pPr>
                    <w:jc w:val="center"/>
                  </w:pPr>
                </w:p>
              </w:tc>
            </w:tr>
          </w:tbl>
          <w:p w14:paraId="45D9E219" w14:textId="77777777" w:rsidR="008B5F5F" w:rsidRDefault="008B5F5F">
            <w:pPr>
              <w:jc w:val="center"/>
              <w:rPr>
                <w:rFonts w:ascii="Times" w:hAnsi="Times"/>
                <w:color w:val="000000"/>
                <w:sz w:val="27"/>
                <w:szCs w:val="27"/>
              </w:rPr>
            </w:pPr>
          </w:p>
        </w:tc>
      </w:tr>
      <w:tr w:rsidR="008B5F5F" w14:paraId="1BCC5127" w14:textId="77777777" w:rsidTr="008B5F5F">
        <w:tc>
          <w:tcPr>
            <w:tcW w:w="0" w:type="auto"/>
            <w:shd w:val="clear" w:color="auto" w:fill="DDDDDD"/>
            <w:hideMark/>
          </w:tcPr>
          <w:tbl>
            <w:tblPr>
              <w:tblW w:w="5000" w:type="pct"/>
              <w:jc w:val="center"/>
              <w:shd w:val="clear" w:color="auto" w:fill="F5F5F5"/>
              <w:tblCellMar>
                <w:left w:w="0" w:type="dxa"/>
                <w:right w:w="0" w:type="dxa"/>
              </w:tblCellMar>
              <w:tblLook w:val="04A0" w:firstRow="1" w:lastRow="0" w:firstColumn="1" w:lastColumn="0" w:noHBand="0" w:noVBand="1"/>
            </w:tblPr>
            <w:tblGrid>
              <w:gridCol w:w="10198"/>
            </w:tblGrid>
            <w:tr w:rsidR="008B5F5F" w14:paraId="7A7CF99D" w14:textId="77777777">
              <w:trPr>
                <w:jc w:val="center"/>
              </w:trPr>
              <w:tc>
                <w:tcPr>
                  <w:tcW w:w="0" w:type="auto"/>
                  <w:shd w:val="clear" w:color="auto" w:fill="F5F5F5"/>
                  <w:tcMar>
                    <w:top w:w="135" w:type="dxa"/>
                    <w:left w:w="0" w:type="dxa"/>
                    <w:bottom w:w="135" w:type="dxa"/>
                    <w:right w:w="0" w:type="dxa"/>
                  </w:tcMar>
                  <w:hideMark/>
                </w:tcPr>
                <w:tbl>
                  <w:tblPr>
                    <w:tblW w:w="9000" w:type="dxa"/>
                    <w:jc w:val="center"/>
                    <w:tblCellMar>
                      <w:left w:w="0" w:type="dxa"/>
                      <w:right w:w="0" w:type="dxa"/>
                    </w:tblCellMar>
                    <w:tblLook w:val="04A0" w:firstRow="1" w:lastRow="0" w:firstColumn="1" w:lastColumn="0" w:noHBand="0" w:noVBand="1"/>
                  </w:tblPr>
                  <w:tblGrid>
                    <w:gridCol w:w="3000"/>
                    <w:gridCol w:w="3000"/>
                    <w:gridCol w:w="3000"/>
                  </w:tblGrid>
                  <w:tr w:rsidR="008B5F5F" w14:paraId="63977CF8" w14:textId="77777777">
                    <w:trPr>
                      <w:jc w:val="center"/>
                    </w:trPr>
                    <w:tc>
                      <w:tcPr>
                        <w:tcW w:w="1650" w:type="pct"/>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3000"/>
                        </w:tblGrid>
                        <w:tr w:rsidR="008B5F5F" w14:paraId="4E9E7056" w14:textId="77777777">
                          <w:tc>
                            <w:tcPr>
                              <w:tcW w:w="0" w:type="auto"/>
                              <w:hideMark/>
                            </w:tcPr>
                            <w:p w14:paraId="3B267D37" w14:textId="77777777" w:rsidR="008B5F5F" w:rsidRDefault="008B5F5F">
                              <w:pPr>
                                <w:jc w:val="center"/>
                                <w:rPr>
                                  <w:sz w:val="20"/>
                                  <w:szCs w:val="20"/>
                                </w:rPr>
                              </w:pPr>
                            </w:p>
                          </w:tc>
                        </w:tr>
                      </w:tbl>
                      <w:p w14:paraId="2F48666A" w14:textId="77777777" w:rsidR="008B5F5F" w:rsidRDefault="008B5F5F"/>
                    </w:tc>
                    <w:tc>
                      <w:tcPr>
                        <w:tcW w:w="1650" w:type="pct"/>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3000"/>
                        </w:tblGrid>
                        <w:tr w:rsidR="008B5F5F" w14:paraId="636AE317" w14:textId="77777777">
                          <w:tc>
                            <w:tcPr>
                              <w:tcW w:w="0" w:type="auto"/>
                              <w:hideMark/>
                            </w:tcPr>
                            <w:p w14:paraId="078DBBD1" w14:textId="77777777" w:rsidR="008B5F5F" w:rsidRDefault="008B5F5F">
                              <w:pPr>
                                <w:rPr>
                                  <w:sz w:val="20"/>
                                  <w:szCs w:val="20"/>
                                </w:rPr>
                              </w:pPr>
                            </w:p>
                          </w:tc>
                        </w:tr>
                      </w:tbl>
                      <w:p w14:paraId="1696E2F8" w14:textId="77777777" w:rsidR="008B5F5F" w:rsidRDefault="008B5F5F"/>
                    </w:tc>
                    <w:tc>
                      <w:tcPr>
                        <w:tcW w:w="1650" w:type="pct"/>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3000"/>
                        </w:tblGrid>
                        <w:tr w:rsidR="008B5F5F" w14:paraId="213D1AC6" w14:textId="77777777">
                          <w:tc>
                            <w:tcPr>
                              <w:tcW w:w="0" w:type="auto"/>
                              <w:hideMark/>
                            </w:tcPr>
                            <w:p w14:paraId="358DF001" w14:textId="77777777" w:rsidR="008B5F5F" w:rsidRDefault="008B5F5F">
                              <w:pPr>
                                <w:rPr>
                                  <w:sz w:val="20"/>
                                  <w:szCs w:val="20"/>
                                </w:rPr>
                              </w:pPr>
                            </w:p>
                          </w:tc>
                        </w:tr>
                      </w:tbl>
                      <w:p w14:paraId="4038F18D" w14:textId="77777777" w:rsidR="008B5F5F" w:rsidRDefault="008B5F5F"/>
                    </w:tc>
                  </w:tr>
                </w:tbl>
                <w:p w14:paraId="45A232A0" w14:textId="77777777" w:rsidR="008B5F5F" w:rsidRDefault="008B5F5F">
                  <w:pPr>
                    <w:jc w:val="center"/>
                  </w:pPr>
                </w:p>
              </w:tc>
            </w:tr>
          </w:tbl>
          <w:p w14:paraId="278105E8" w14:textId="77777777" w:rsidR="008B5F5F" w:rsidRDefault="008B5F5F">
            <w:pPr>
              <w:jc w:val="center"/>
              <w:rPr>
                <w:rFonts w:ascii="Times" w:hAnsi="Times"/>
                <w:color w:val="000000"/>
                <w:sz w:val="27"/>
                <w:szCs w:val="27"/>
              </w:rPr>
            </w:pPr>
          </w:p>
        </w:tc>
      </w:tr>
    </w:tbl>
    <w:p w14:paraId="7788B450" w14:textId="77777777" w:rsidR="001B10FE" w:rsidRPr="0066194E" w:rsidRDefault="001B10FE" w:rsidP="0066194E"/>
    <w:sectPr w:rsidR="001B10FE" w:rsidRPr="0066194E" w:rsidSect="00C30442">
      <w:pgSz w:w="11900" w:h="16820"/>
      <w:pgMar w:top="1440" w:right="851" w:bottom="144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E49A2"/>
    <w:multiLevelType w:val="multilevel"/>
    <w:tmpl w:val="467A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50AFB"/>
    <w:multiLevelType w:val="multilevel"/>
    <w:tmpl w:val="CA3E4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CE326C"/>
    <w:multiLevelType w:val="multilevel"/>
    <w:tmpl w:val="1DE8B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3B2477"/>
    <w:multiLevelType w:val="multilevel"/>
    <w:tmpl w:val="47C01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CA72E6"/>
    <w:multiLevelType w:val="multilevel"/>
    <w:tmpl w:val="6D3AC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FA6865"/>
    <w:multiLevelType w:val="multilevel"/>
    <w:tmpl w:val="75A4A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2D68FC"/>
    <w:multiLevelType w:val="multilevel"/>
    <w:tmpl w:val="A4D4E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4D3AD6"/>
    <w:multiLevelType w:val="multilevel"/>
    <w:tmpl w:val="E0640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FC4010"/>
    <w:multiLevelType w:val="multilevel"/>
    <w:tmpl w:val="EE806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E20C2A"/>
    <w:multiLevelType w:val="multilevel"/>
    <w:tmpl w:val="A4CA6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B96075"/>
    <w:multiLevelType w:val="multilevel"/>
    <w:tmpl w:val="7D686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E42A47"/>
    <w:multiLevelType w:val="multilevel"/>
    <w:tmpl w:val="4798E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A26B18"/>
    <w:multiLevelType w:val="multilevel"/>
    <w:tmpl w:val="88F49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431CAD"/>
    <w:multiLevelType w:val="multilevel"/>
    <w:tmpl w:val="85883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E23392"/>
    <w:multiLevelType w:val="multilevel"/>
    <w:tmpl w:val="5510B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BF1B9D"/>
    <w:multiLevelType w:val="multilevel"/>
    <w:tmpl w:val="1CDA4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BD74F8"/>
    <w:multiLevelType w:val="multilevel"/>
    <w:tmpl w:val="3780B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E200E7"/>
    <w:multiLevelType w:val="multilevel"/>
    <w:tmpl w:val="78248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D805B1"/>
    <w:multiLevelType w:val="multilevel"/>
    <w:tmpl w:val="2EF02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0E3C8A"/>
    <w:multiLevelType w:val="multilevel"/>
    <w:tmpl w:val="5810D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A77ACB"/>
    <w:multiLevelType w:val="multilevel"/>
    <w:tmpl w:val="2B445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3552EA"/>
    <w:multiLevelType w:val="multilevel"/>
    <w:tmpl w:val="6686B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BE5246"/>
    <w:multiLevelType w:val="multilevel"/>
    <w:tmpl w:val="2252F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3E6608"/>
    <w:multiLevelType w:val="multilevel"/>
    <w:tmpl w:val="32321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9B69AA"/>
    <w:multiLevelType w:val="multilevel"/>
    <w:tmpl w:val="EFE25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F55030"/>
    <w:multiLevelType w:val="multilevel"/>
    <w:tmpl w:val="2DC2F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B72553"/>
    <w:multiLevelType w:val="multilevel"/>
    <w:tmpl w:val="247C2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DA5017"/>
    <w:multiLevelType w:val="multilevel"/>
    <w:tmpl w:val="7A1AA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080C2D"/>
    <w:multiLevelType w:val="multilevel"/>
    <w:tmpl w:val="805E3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6"/>
  </w:num>
  <w:num w:numId="3">
    <w:abstractNumId w:val="13"/>
  </w:num>
  <w:num w:numId="4">
    <w:abstractNumId w:val="12"/>
  </w:num>
  <w:num w:numId="5">
    <w:abstractNumId w:val="3"/>
  </w:num>
  <w:num w:numId="6">
    <w:abstractNumId w:val="14"/>
  </w:num>
  <w:num w:numId="7">
    <w:abstractNumId w:val="15"/>
  </w:num>
  <w:num w:numId="8">
    <w:abstractNumId w:val="7"/>
  </w:num>
  <w:num w:numId="9">
    <w:abstractNumId w:val="19"/>
  </w:num>
  <w:num w:numId="10">
    <w:abstractNumId w:val="10"/>
  </w:num>
  <w:num w:numId="11">
    <w:abstractNumId w:val="11"/>
  </w:num>
  <w:num w:numId="12">
    <w:abstractNumId w:val="24"/>
  </w:num>
  <w:num w:numId="13">
    <w:abstractNumId w:val="5"/>
  </w:num>
  <w:num w:numId="14">
    <w:abstractNumId w:val="26"/>
  </w:num>
  <w:num w:numId="15">
    <w:abstractNumId w:val="0"/>
  </w:num>
  <w:num w:numId="16">
    <w:abstractNumId w:val="17"/>
  </w:num>
  <w:num w:numId="17">
    <w:abstractNumId w:val="27"/>
  </w:num>
  <w:num w:numId="18">
    <w:abstractNumId w:val="21"/>
  </w:num>
  <w:num w:numId="19">
    <w:abstractNumId w:val="1"/>
  </w:num>
  <w:num w:numId="20">
    <w:abstractNumId w:val="23"/>
  </w:num>
  <w:num w:numId="21">
    <w:abstractNumId w:val="16"/>
  </w:num>
  <w:num w:numId="22">
    <w:abstractNumId w:val="22"/>
  </w:num>
  <w:num w:numId="23">
    <w:abstractNumId w:val="4"/>
  </w:num>
  <w:num w:numId="24">
    <w:abstractNumId w:val="20"/>
  </w:num>
  <w:num w:numId="25">
    <w:abstractNumId w:val="18"/>
  </w:num>
  <w:num w:numId="26">
    <w:abstractNumId w:val="2"/>
  </w:num>
  <w:num w:numId="27">
    <w:abstractNumId w:val="8"/>
  </w:num>
  <w:num w:numId="28">
    <w:abstractNumId w:val="28"/>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442"/>
    <w:rsid w:val="000326F3"/>
    <w:rsid w:val="000F4072"/>
    <w:rsid w:val="0016189B"/>
    <w:rsid w:val="001B10FE"/>
    <w:rsid w:val="003127A5"/>
    <w:rsid w:val="003E04A9"/>
    <w:rsid w:val="00446DA3"/>
    <w:rsid w:val="00500F2A"/>
    <w:rsid w:val="00620940"/>
    <w:rsid w:val="0066194E"/>
    <w:rsid w:val="0066673F"/>
    <w:rsid w:val="00830447"/>
    <w:rsid w:val="008650B2"/>
    <w:rsid w:val="008B5F5F"/>
    <w:rsid w:val="00973806"/>
    <w:rsid w:val="00B04A33"/>
    <w:rsid w:val="00C2491D"/>
    <w:rsid w:val="00C30442"/>
    <w:rsid w:val="00CA182F"/>
    <w:rsid w:val="00D334F3"/>
    <w:rsid w:val="00D507DA"/>
    <w:rsid w:val="00D516B1"/>
    <w:rsid w:val="00DA71A4"/>
    <w:rsid w:val="00E1467A"/>
    <w:rsid w:val="00EB345E"/>
    <w:rsid w:val="00F73FFB"/>
    <w:rsid w:val="00FE67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2F7F8"/>
  <w15:chartTrackingRefBased/>
  <w15:docId w15:val="{409B00D4-084C-BA45-9EFF-C565D97D1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30442"/>
    <w:rPr>
      <w:i/>
      <w:iCs/>
    </w:rPr>
  </w:style>
  <w:style w:type="character" w:styleId="Strong">
    <w:name w:val="Strong"/>
    <w:basedOn w:val="DefaultParagraphFont"/>
    <w:uiPriority w:val="22"/>
    <w:qFormat/>
    <w:rsid w:val="00C30442"/>
    <w:rPr>
      <w:b/>
      <w:bCs/>
    </w:rPr>
  </w:style>
  <w:style w:type="character" w:styleId="Hyperlink">
    <w:name w:val="Hyperlink"/>
    <w:basedOn w:val="DefaultParagraphFont"/>
    <w:uiPriority w:val="99"/>
    <w:semiHidden/>
    <w:unhideWhenUsed/>
    <w:rsid w:val="00C30442"/>
    <w:rPr>
      <w:color w:val="0000FF"/>
      <w:u w:val="single"/>
    </w:rPr>
  </w:style>
  <w:style w:type="paragraph" w:styleId="NormalWeb">
    <w:name w:val="Normal (Web)"/>
    <w:basedOn w:val="Normal"/>
    <w:uiPriority w:val="99"/>
    <w:semiHidden/>
    <w:unhideWhenUsed/>
    <w:rsid w:val="00C30442"/>
    <w:pPr>
      <w:spacing w:before="100" w:beforeAutospacing="1" w:after="100" w:afterAutospacing="1"/>
    </w:pPr>
    <w:rPr>
      <w:rFonts w:ascii="Times New Roman" w:eastAsia="Times New Roman" w:hAnsi="Times New Roman" w:cs="Times New Roman"/>
      <w:lang w:eastAsia="en-GB"/>
    </w:rPr>
  </w:style>
  <w:style w:type="character" w:customStyle="1" w:styleId="st">
    <w:name w:val="st"/>
    <w:basedOn w:val="DefaultParagraphFont"/>
    <w:rsid w:val="00C30442"/>
  </w:style>
  <w:style w:type="character" w:customStyle="1" w:styleId="5yl5">
    <w:name w:val="_5yl5"/>
    <w:basedOn w:val="DefaultParagraphFont"/>
    <w:rsid w:val="00C249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327088">
      <w:bodyDiv w:val="1"/>
      <w:marLeft w:val="0"/>
      <w:marRight w:val="0"/>
      <w:marTop w:val="0"/>
      <w:marBottom w:val="0"/>
      <w:divBdr>
        <w:top w:val="none" w:sz="0" w:space="0" w:color="auto"/>
        <w:left w:val="none" w:sz="0" w:space="0" w:color="auto"/>
        <w:bottom w:val="none" w:sz="0" w:space="0" w:color="auto"/>
        <w:right w:val="none" w:sz="0" w:space="0" w:color="auto"/>
      </w:divBdr>
    </w:div>
    <w:div w:id="209616275">
      <w:bodyDiv w:val="1"/>
      <w:marLeft w:val="0"/>
      <w:marRight w:val="0"/>
      <w:marTop w:val="0"/>
      <w:marBottom w:val="0"/>
      <w:divBdr>
        <w:top w:val="none" w:sz="0" w:space="0" w:color="auto"/>
        <w:left w:val="none" w:sz="0" w:space="0" w:color="auto"/>
        <w:bottom w:val="none" w:sz="0" w:space="0" w:color="auto"/>
        <w:right w:val="none" w:sz="0" w:space="0" w:color="auto"/>
      </w:divBdr>
    </w:div>
    <w:div w:id="326633990">
      <w:bodyDiv w:val="1"/>
      <w:marLeft w:val="0"/>
      <w:marRight w:val="0"/>
      <w:marTop w:val="0"/>
      <w:marBottom w:val="0"/>
      <w:divBdr>
        <w:top w:val="none" w:sz="0" w:space="0" w:color="auto"/>
        <w:left w:val="none" w:sz="0" w:space="0" w:color="auto"/>
        <w:bottom w:val="none" w:sz="0" w:space="0" w:color="auto"/>
        <w:right w:val="none" w:sz="0" w:space="0" w:color="auto"/>
      </w:divBdr>
    </w:div>
    <w:div w:id="326833970">
      <w:bodyDiv w:val="1"/>
      <w:marLeft w:val="0"/>
      <w:marRight w:val="0"/>
      <w:marTop w:val="0"/>
      <w:marBottom w:val="0"/>
      <w:divBdr>
        <w:top w:val="none" w:sz="0" w:space="0" w:color="auto"/>
        <w:left w:val="none" w:sz="0" w:space="0" w:color="auto"/>
        <w:bottom w:val="none" w:sz="0" w:space="0" w:color="auto"/>
        <w:right w:val="none" w:sz="0" w:space="0" w:color="auto"/>
      </w:divBdr>
    </w:div>
    <w:div w:id="345329483">
      <w:bodyDiv w:val="1"/>
      <w:marLeft w:val="0"/>
      <w:marRight w:val="0"/>
      <w:marTop w:val="0"/>
      <w:marBottom w:val="0"/>
      <w:divBdr>
        <w:top w:val="none" w:sz="0" w:space="0" w:color="auto"/>
        <w:left w:val="none" w:sz="0" w:space="0" w:color="auto"/>
        <w:bottom w:val="none" w:sz="0" w:space="0" w:color="auto"/>
        <w:right w:val="none" w:sz="0" w:space="0" w:color="auto"/>
      </w:divBdr>
    </w:div>
    <w:div w:id="591931593">
      <w:bodyDiv w:val="1"/>
      <w:marLeft w:val="0"/>
      <w:marRight w:val="0"/>
      <w:marTop w:val="0"/>
      <w:marBottom w:val="0"/>
      <w:divBdr>
        <w:top w:val="none" w:sz="0" w:space="0" w:color="auto"/>
        <w:left w:val="none" w:sz="0" w:space="0" w:color="auto"/>
        <w:bottom w:val="none" w:sz="0" w:space="0" w:color="auto"/>
        <w:right w:val="none" w:sz="0" w:space="0" w:color="auto"/>
      </w:divBdr>
    </w:div>
    <w:div w:id="696779357">
      <w:bodyDiv w:val="1"/>
      <w:marLeft w:val="0"/>
      <w:marRight w:val="0"/>
      <w:marTop w:val="0"/>
      <w:marBottom w:val="0"/>
      <w:divBdr>
        <w:top w:val="none" w:sz="0" w:space="0" w:color="auto"/>
        <w:left w:val="none" w:sz="0" w:space="0" w:color="auto"/>
        <w:bottom w:val="none" w:sz="0" w:space="0" w:color="auto"/>
        <w:right w:val="none" w:sz="0" w:space="0" w:color="auto"/>
      </w:divBdr>
    </w:div>
    <w:div w:id="811139666">
      <w:bodyDiv w:val="1"/>
      <w:marLeft w:val="0"/>
      <w:marRight w:val="0"/>
      <w:marTop w:val="0"/>
      <w:marBottom w:val="0"/>
      <w:divBdr>
        <w:top w:val="none" w:sz="0" w:space="0" w:color="auto"/>
        <w:left w:val="none" w:sz="0" w:space="0" w:color="auto"/>
        <w:bottom w:val="none" w:sz="0" w:space="0" w:color="auto"/>
        <w:right w:val="none" w:sz="0" w:space="0" w:color="auto"/>
      </w:divBdr>
    </w:div>
    <w:div w:id="825902802">
      <w:bodyDiv w:val="1"/>
      <w:marLeft w:val="0"/>
      <w:marRight w:val="0"/>
      <w:marTop w:val="0"/>
      <w:marBottom w:val="0"/>
      <w:divBdr>
        <w:top w:val="none" w:sz="0" w:space="0" w:color="auto"/>
        <w:left w:val="none" w:sz="0" w:space="0" w:color="auto"/>
        <w:bottom w:val="none" w:sz="0" w:space="0" w:color="auto"/>
        <w:right w:val="none" w:sz="0" w:space="0" w:color="auto"/>
      </w:divBdr>
    </w:div>
    <w:div w:id="861211908">
      <w:bodyDiv w:val="1"/>
      <w:marLeft w:val="0"/>
      <w:marRight w:val="0"/>
      <w:marTop w:val="0"/>
      <w:marBottom w:val="0"/>
      <w:divBdr>
        <w:top w:val="none" w:sz="0" w:space="0" w:color="auto"/>
        <w:left w:val="none" w:sz="0" w:space="0" w:color="auto"/>
        <w:bottom w:val="none" w:sz="0" w:space="0" w:color="auto"/>
        <w:right w:val="none" w:sz="0" w:space="0" w:color="auto"/>
      </w:divBdr>
    </w:div>
    <w:div w:id="963535292">
      <w:bodyDiv w:val="1"/>
      <w:marLeft w:val="0"/>
      <w:marRight w:val="0"/>
      <w:marTop w:val="0"/>
      <w:marBottom w:val="0"/>
      <w:divBdr>
        <w:top w:val="none" w:sz="0" w:space="0" w:color="auto"/>
        <w:left w:val="none" w:sz="0" w:space="0" w:color="auto"/>
        <w:bottom w:val="none" w:sz="0" w:space="0" w:color="auto"/>
        <w:right w:val="none" w:sz="0" w:space="0" w:color="auto"/>
      </w:divBdr>
    </w:div>
    <w:div w:id="1201088405">
      <w:bodyDiv w:val="1"/>
      <w:marLeft w:val="0"/>
      <w:marRight w:val="0"/>
      <w:marTop w:val="0"/>
      <w:marBottom w:val="0"/>
      <w:divBdr>
        <w:top w:val="none" w:sz="0" w:space="0" w:color="auto"/>
        <w:left w:val="none" w:sz="0" w:space="0" w:color="auto"/>
        <w:bottom w:val="none" w:sz="0" w:space="0" w:color="auto"/>
        <w:right w:val="none" w:sz="0" w:space="0" w:color="auto"/>
      </w:divBdr>
    </w:div>
    <w:div w:id="1256746072">
      <w:bodyDiv w:val="1"/>
      <w:marLeft w:val="0"/>
      <w:marRight w:val="0"/>
      <w:marTop w:val="0"/>
      <w:marBottom w:val="0"/>
      <w:divBdr>
        <w:top w:val="none" w:sz="0" w:space="0" w:color="auto"/>
        <w:left w:val="none" w:sz="0" w:space="0" w:color="auto"/>
        <w:bottom w:val="none" w:sz="0" w:space="0" w:color="auto"/>
        <w:right w:val="none" w:sz="0" w:space="0" w:color="auto"/>
      </w:divBdr>
    </w:div>
    <w:div w:id="1269657187">
      <w:bodyDiv w:val="1"/>
      <w:marLeft w:val="0"/>
      <w:marRight w:val="0"/>
      <w:marTop w:val="0"/>
      <w:marBottom w:val="0"/>
      <w:divBdr>
        <w:top w:val="none" w:sz="0" w:space="0" w:color="auto"/>
        <w:left w:val="none" w:sz="0" w:space="0" w:color="auto"/>
        <w:bottom w:val="none" w:sz="0" w:space="0" w:color="auto"/>
        <w:right w:val="none" w:sz="0" w:space="0" w:color="auto"/>
      </w:divBdr>
    </w:div>
    <w:div w:id="1279794301">
      <w:bodyDiv w:val="1"/>
      <w:marLeft w:val="0"/>
      <w:marRight w:val="0"/>
      <w:marTop w:val="0"/>
      <w:marBottom w:val="0"/>
      <w:divBdr>
        <w:top w:val="none" w:sz="0" w:space="0" w:color="auto"/>
        <w:left w:val="none" w:sz="0" w:space="0" w:color="auto"/>
        <w:bottom w:val="none" w:sz="0" w:space="0" w:color="auto"/>
        <w:right w:val="none" w:sz="0" w:space="0" w:color="auto"/>
      </w:divBdr>
    </w:div>
    <w:div w:id="1303730004">
      <w:bodyDiv w:val="1"/>
      <w:marLeft w:val="0"/>
      <w:marRight w:val="0"/>
      <w:marTop w:val="0"/>
      <w:marBottom w:val="0"/>
      <w:divBdr>
        <w:top w:val="none" w:sz="0" w:space="0" w:color="auto"/>
        <w:left w:val="none" w:sz="0" w:space="0" w:color="auto"/>
        <w:bottom w:val="none" w:sz="0" w:space="0" w:color="auto"/>
        <w:right w:val="none" w:sz="0" w:space="0" w:color="auto"/>
      </w:divBdr>
    </w:div>
    <w:div w:id="1304699825">
      <w:bodyDiv w:val="1"/>
      <w:marLeft w:val="0"/>
      <w:marRight w:val="0"/>
      <w:marTop w:val="0"/>
      <w:marBottom w:val="0"/>
      <w:divBdr>
        <w:top w:val="none" w:sz="0" w:space="0" w:color="auto"/>
        <w:left w:val="none" w:sz="0" w:space="0" w:color="auto"/>
        <w:bottom w:val="none" w:sz="0" w:space="0" w:color="auto"/>
        <w:right w:val="none" w:sz="0" w:space="0" w:color="auto"/>
      </w:divBdr>
    </w:div>
    <w:div w:id="1633363327">
      <w:bodyDiv w:val="1"/>
      <w:marLeft w:val="0"/>
      <w:marRight w:val="0"/>
      <w:marTop w:val="0"/>
      <w:marBottom w:val="0"/>
      <w:divBdr>
        <w:top w:val="none" w:sz="0" w:space="0" w:color="auto"/>
        <w:left w:val="none" w:sz="0" w:space="0" w:color="auto"/>
        <w:bottom w:val="none" w:sz="0" w:space="0" w:color="auto"/>
        <w:right w:val="none" w:sz="0" w:space="0" w:color="auto"/>
      </w:divBdr>
    </w:div>
    <w:div w:id="1679457229">
      <w:bodyDiv w:val="1"/>
      <w:marLeft w:val="0"/>
      <w:marRight w:val="0"/>
      <w:marTop w:val="0"/>
      <w:marBottom w:val="0"/>
      <w:divBdr>
        <w:top w:val="none" w:sz="0" w:space="0" w:color="auto"/>
        <w:left w:val="none" w:sz="0" w:space="0" w:color="auto"/>
        <w:bottom w:val="none" w:sz="0" w:space="0" w:color="auto"/>
        <w:right w:val="none" w:sz="0" w:space="0" w:color="auto"/>
      </w:divBdr>
    </w:div>
    <w:div w:id="1717777589">
      <w:bodyDiv w:val="1"/>
      <w:marLeft w:val="0"/>
      <w:marRight w:val="0"/>
      <w:marTop w:val="0"/>
      <w:marBottom w:val="0"/>
      <w:divBdr>
        <w:top w:val="none" w:sz="0" w:space="0" w:color="auto"/>
        <w:left w:val="none" w:sz="0" w:space="0" w:color="auto"/>
        <w:bottom w:val="none" w:sz="0" w:space="0" w:color="auto"/>
        <w:right w:val="none" w:sz="0" w:space="0" w:color="auto"/>
      </w:divBdr>
    </w:div>
    <w:div w:id="1842813814">
      <w:bodyDiv w:val="1"/>
      <w:marLeft w:val="0"/>
      <w:marRight w:val="0"/>
      <w:marTop w:val="0"/>
      <w:marBottom w:val="0"/>
      <w:divBdr>
        <w:top w:val="none" w:sz="0" w:space="0" w:color="auto"/>
        <w:left w:val="none" w:sz="0" w:space="0" w:color="auto"/>
        <w:bottom w:val="none" w:sz="0" w:space="0" w:color="auto"/>
        <w:right w:val="none" w:sz="0" w:space="0" w:color="auto"/>
      </w:divBdr>
    </w:div>
    <w:div w:id="1952660391">
      <w:bodyDiv w:val="1"/>
      <w:marLeft w:val="0"/>
      <w:marRight w:val="0"/>
      <w:marTop w:val="0"/>
      <w:marBottom w:val="0"/>
      <w:divBdr>
        <w:top w:val="none" w:sz="0" w:space="0" w:color="auto"/>
        <w:left w:val="none" w:sz="0" w:space="0" w:color="auto"/>
        <w:bottom w:val="none" w:sz="0" w:space="0" w:color="auto"/>
        <w:right w:val="none" w:sz="0" w:space="0" w:color="auto"/>
      </w:divBdr>
    </w:div>
    <w:div w:id="1975671564">
      <w:bodyDiv w:val="1"/>
      <w:marLeft w:val="0"/>
      <w:marRight w:val="0"/>
      <w:marTop w:val="0"/>
      <w:marBottom w:val="0"/>
      <w:divBdr>
        <w:top w:val="none" w:sz="0" w:space="0" w:color="auto"/>
        <w:left w:val="none" w:sz="0" w:space="0" w:color="auto"/>
        <w:bottom w:val="none" w:sz="0" w:space="0" w:color="auto"/>
        <w:right w:val="none" w:sz="0" w:space="0" w:color="auto"/>
      </w:divBdr>
    </w:div>
    <w:div w:id="2075153499">
      <w:bodyDiv w:val="1"/>
      <w:marLeft w:val="0"/>
      <w:marRight w:val="0"/>
      <w:marTop w:val="0"/>
      <w:marBottom w:val="0"/>
      <w:divBdr>
        <w:top w:val="none" w:sz="0" w:space="0" w:color="auto"/>
        <w:left w:val="none" w:sz="0" w:space="0" w:color="auto"/>
        <w:bottom w:val="none" w:sz="0" w:space="0" w:color="auto"/>
        <w:right w:val="none" w:sz="0" w:space="0" w:color="auto"/>
      </w:divBdr>
    </w:div>
    <w:div w:id="2077968500">
      <w:bodyDiv w:val="1"/>
      <w:marLeft w:val="0"/>
      <w:marRight w:val="0"/>
      <w:marTop w:val="0"/>
      <w:marBottom w:val="0"/>
      <w:divBdr>
        <w:top w:val="none" w:sz="0" w:space="0" w:color="auto"/>
        <w:left w:val="none" w:sz="0" w:space="0" w:color="auto"/>
        <w:bottom w:val="none" w:sz="0" w:space="0" w:color="auto"/>
        <w:right w:val="none" w:sz="0" w:space="0" w:color="auto"/>
      </w:divBdr>
    </w:div>
    <w:div w:id="2082631780">
      <w:bodyDiv w:val="1"/>
      <w:marLeft w:val="0"/>
      <w:marRight w:val="0"/>
      <w:marTop w:val="0"/>
      <w:marBottom w:val="0"/>
      <w:divBdr>
        <w:top w:val="none" w:sz="0" w:space="0" w:color="auto"/>
        <w:left w:val="none" w:sz="0" w:space="0" w:color="auto"/>
        <w:bottom w:val="none" w:sz="0" w:space="0" w:color="auto"/>
        <w:right w:val="none" w:sz="0" w:space="0" w:color="auto"/>
      </w:divBdr>
    </w:div>
    <w:div w:id="2087651497">
      <w:bodyDiv w:val="1"/>
      <w:marLeft w:val="0"/>
      <w:marRight w:val="0"/>
      <w:marTop w:val="0"/>
      <w:marBottom w:val="0"/>
      <w:divBdr>
        <w:top w:val="none" w:sz="0" w:space="0" w:color="auto"/>
        <w:left w:val="none" w:sz="0" w:space="0" w:color="auto"/>
        <w:bottom w:val="none" w:sz="0" w:space="0" w:color="auto"/>
        <w:right w:val="none" w:sz="0" w:space="0" w:color="auto"/>
      </w:divBdr>
    </w:div>
    <w:div w:id="2133088779">
      <w:bodyDiv w:val="1"/>
      <w:marLeft w:val="0"/>
      <w:marRight w:val="0"/>
      <w:marTop w:val="0"/>
      <w:marBottom w:val="0"/>
      <w:divBdr>
        <w:top w:val="none" w:sz="0" w:space="0" w:color="auto"/>
        <w:left w:val="none" w:sz="0" w:space="0" w:color="auto"/>
        <w:bottom w:val="none" w:sz="0" w:space="0" w:color="auto"/>
        <w:right w:val="none" w:sz="0" w:space="0" w:color="auto"/>
      </w:divBdr>
    </w:div>
    <w:div w:id="214619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esternsydney.edu.au/aciac/events/inspired_and_inspiring_a_candid_conversation_with_artist_zhou_xiaoping" TargetMode="External"/><Relationship Id="rId18" Type="http://schemas.openxmlformats.org/officeDocument/2006/relationships/hyperlink" Target="https://www.economist.com/briefing/2020/11/07/the-second-wave-of-covid-19-has-sent-much-of-europe-back-into-lockdown" TargetMode="External"/><Relationship Id="rId26" Type="http://schemas.openxmlformats.org/officeDocument/2006/relationships/hyperlink" Target="https://www.internationalaffairs.org.au/australianoutlook/nagorno-karabakh-the-forgotten-conflict/" TargetMode="External"/><Relationship Id="rId3" Type="http://schemas.openxmlformats.org/officeDocument/2006/relationships/settings" Target="settings.xml"/><Relationship Id="rId21" Type="http://schemas.openxmlformats.org/officeDocument/2006/relationships/image" Target="media/image6.jpeg"/><Relationship Id="rId34" Type="http://schemas.openxmlformats.org/officeDocument/2006/relationships/hyperlink" Target="mailto:aiianswletters@gmail.com" TargetMode="External"/><Relationship Id="rId7" Type="http://schemas.openxmlformats.org/officeDocument/2006/relationships/image" Target="media/image3.jpeg"/><Relationship Id="rId12" Type="http://schemas.openxmlformats.org/officeDocument/2006/relationships/hyperlink" Target="https://www.westernsydney.edu.au/aciac/events/inspired_and_inspiring_a_candid_conversation_with_artist_zhou_xiaoping" TargetMode="External"/><Relationship Id="rId17" Type="http://schemas.openxmlformats.org/officeDocument/2006/relationships/image" Target="media/image5.jpeg"/><Relationship Id="rId25" Type="http://schemas.openxmlformats.org/officeDocument/2006/relationships/image" Target="media/image7.jpeg"/><Relationship Id="rId33" Type="http://schemas.openxmlformats.org/officeDocument/2006/relationships/hyperlink" Target="https://thediplomat.com/2020/11/nuclear-power-and-japans-2050-climate-pledge/" TargetMode="External"/><Relationship Id="rId2" Type="http://schemas.openxmlformats.org/officeDocument/2006/relationships/styles" Target="styles.xml"/><Relationship Id="rId16" Type="http://schemas.openxmlformats.org/officeDocument/2006/relationships/hyperlink" Target="https://www.westernsydney.edu.au/aciac/events/inspired_and_inspiring_a_candid_conversation_with_artist_zhou_xiaoping" TargetMode="External"/><Relationship Id="rId20" Type="http://schemas.openxmlformats.org/officeDocument/2006/relationships/hyperlink" Target="https://www.flickr.com/photos/shefftim/50104691688/" TargetMode="External"/><Relationship Id="rId29" Type="http://schemas.openxmlformats.org/officeDocument/2006/relationships/hyperlink" Target="https://www.lowyinstitute.org/the-interpreter/joe-biden-big-questions-and-great-expectations"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4.jpeg"/><Relationship Id="rId24" Type="http://schemas.openxmlformats.org/officeDocument/2006/relationships/hyperlink" Target="https://www.flickr.com/photos/iip-photo-archive/15031496899/in/photolist-oUhmkD-6x6vDM-riSRxb-TfbeCm-6LdvCT-aqJD5g-61sUgT-9N7H4a-kDeZDa-9N9HiN-9Lev6p-9LhhVN-SsfNCF-TfbbPL-23cL95K-jTbmbV-D5F6DT-jTiYM7-jTawdT-jT3b9N-jTj5YL-2iqMN7y-jT3afo-rckt89-7JNbbC-jT7d6W-jTcVNJ-7Dwypm-SbzASE-YR8S8y-jTcSby-jT4E5B-diWNND-ZT4oqL-jTiV2w-jTaFGn-jTcP7Y-i154hc-rfStfn-5nuHxm-rh9xF8-e4CcmK-kEEA1x-8Gyd4-kF4MUB-9N6ECD-reRkmA-rh6St1-mGrdZ-RvvfzN" TargetMode="External"/><Relationship Id="rId32" Type="http://schemas.openxmlformats.org/officeDocument/2006/relationships/hyperlink" Target="https://devpolicy.org/nz-aid-under-the-new-labour-government-20201106-2/" TargetMode="External"/><Relationship Id="rId5" Type="http://schemas.openxmlformats.org/officeDocument/2006/relationships/image" Target="media/image1.png"/><Relationship Id="rId15" Type="http://schemas.openxmlformats.org/officeDocument/2006/relationships/hyperlink" Target="http://www.xiaopingart.com/" TargetMode="External"/><Relationship Id="rId23" Type="http://schemas.openxmlformats.org/officeDocument/2006/relationships/hyperlink" Target="https://www.nytimes.com/2020/11/09/us/politics/biden-foreign-policy.html" TargetMode="External"/><Relationship Id="rId28" Type="http://schemas.openxmlformats.org/officeDocument/2006/relationships/hyperlink" Target="https://johnmenadue.com/the-real-originator-of-fake-news-is-trump/" TargetMode="External"/><Relationship Id="rId36" Type="http://schemas.openxmlformats.org/officeDocument/2006/relationships/theme" Target="theme/theme1.xml"/><Relationship Id="rId10" Type="http://schemas.openxmlformats.org/officeDocument/2006/relationships/hyperlink" Target="https://www.flickr.com/photos/gageskidmore/49537230877/in/album-72157713113960836/" TargetMode="External"/><Relationship Id="rId19" Type="http://schemas.openxmlformats.org/officeDocument/2006/relationships/hyperlink" Target="https://www.economist.com/briefing/2020/11/07/the-second-wave-of-covid-19-has-sent-much-of-europe-back-into-lockdown" TargetMode="External"/><Relationship Id="rId31" Type="http://schemas.openxmlformats.org/officeDocument/2006/relationships/hyperlink" Target="https://www.aspistrategist.org.au/germany-plans-a-greater-peace-and-security-role-in-the-indo-pacific/" TargetMode="External"/><Relationship Id="rId4" Type="http://schemas.openxmlformats.org/officeDocument/2006/relationships/webSettings" Target="webSettings.xml"/><Relationship Id="rId9" Type="http://schemas.openxmlformats.org/officeDocument/2006/relationships/hyperlink" Target="http://pacforum.org/publication/pacnet-62-how-a-biden-administration-could-restore-us-influence-in-asia" TargetMode="External"/><Relationship Id="rId14" Type="http://schemas.openxmlformats.org/officeDocument/2006/relationships/hyperlink" Target="https://www.westernsydney.edu.au/aciac/events/inspired_and_inspiring_a_candid_conversation_with_artist_zhou_xiaoping" TargetMode="External"/><Relationship Id="rId22" Type="http://schemas.openxmlformats.org/officeDocument/2006/relationships/hyperlink" Target="https://www.nytimes.com/2020/11/09/us/politics/biden-foreign-policy.html" TargetMode="External"/><Relationship Id="rId27" Type="http://schemas.openxmlformats.org/officeDocument/2006/relationships/hyperlink" Target="https://www.internationalaffairs.org.au/australianoutlook/nagorno-karabakh-the-forgotten-conflict/" TargetMode="External"/><Relationship Id="rId30" Type="http://schemas.openxmlformats.org/officeDocument/2006/relationships/hyperlink" Target="https://www.theguardian.com/us-news/2020/nov/10/donald-trump-mark-esper-foreign-policy-joe-biden-iran" TargetMode="External"/><Relationship Id="rId35" Type="http://schemas.openxmlformats.org/officeDocument/2006/relationships/fontTable" Target="fontTable.xml"/><Relationship Id="rId8" Type="http://schemas.openxmlformats.org/officeDocument/2006/relationships/hyperlink" Target="https://pacforum.org/publication/pacnet-62-how-a-biden-administration-could-restore-us-influence-in-as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1965</Words>
  <Characters>11207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Sayle</dc:creator>
  <cp:keywords/>
  <dc:description/>
  <cp:lastModifiedBy>Jenny Sayle</cp:lastModifiedBy>
  <cp:revision>2</cp:revision>
  <dcterms:created xsi:type="dcterms:W3CDTF">2020-11-13T22:43:00Z</dcterms:created>
  <dcterms:modified xsi:type="dcterms:W3CDTF">2020-11-13T22:43:00Z</dcterms:modified>
</cp:coreProperties>
</file>