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6BAE1B4A" w14:textId="77777777" w:rsidTr="004530B1">
        <w:tc>
          <w:tcPr>
            <w:tcW w:w="0" w:type="auto"/>
            <w:shd w:val="clear" w:color="auto" w:fill="F5F5F5"/>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4530B1" w:rsidRPr="004530B1" w14:paraId="5151D7DA" w14:textId="77777777">
              <w:tc>
                <w:tcPr>
                  <w:tcW w:w="0" w:type="auto"/>
                  <w:tcMar>
                    <w:top w:w="0" w:type="dxa"/>
                    <w:left w:w="135" w:type="dxa"/>
                    <w:bottom w:w="0" w:type="dxa"/>
                    <w:right w:w="135" w:type="dxa"/>
                  </w:tcMar>
                  <w:hideMark/>
                </w:tcPr>
                <w:p w14:paraId="50A12694" w14:textId="13431890" w:rsidR="004530B1" w:rsidRPr="004530B1" w:rsidRDefault="004530B1" w:rsidP="004530B1">
                  <w:pPr>
                    <w:jc w:val="center"/>
                    <w:rPr>
                      <w:rFonts w:ascii="Times New Roman" w:eastAsia="Times New Roman" w:hAnsi="Times New Roman" w:cs="Times New Roman"/>
                      <w:lang w:eastAsia="en-GB"/>
                    </w:rPr>
                  </w:pPr>
                  <w:r w:rsidRPr="004530B1">
                    <w:rPr>
                      <w:rFonts w:ascii="Times New Roman" w:eastAsia="Times New Roman" w:hAnsi="Times New Roman" w:cs="Times New Roman"/>
                      <w:lang w:eastAsia="en-GB"/>
                    </w:rPr>
                    <w:fldChar w:fldCharType="begin"/>
                  </w:r>
                  <w:r w:rsidRPr="004530B1">
                    <w:rPr>
                      <w:rFonts w:ascii="Times New Roman" w:eastAsia="Times New Roman" w:hAnsi="Times New Roman" w:cs="Times New Roman"/>
                      <w:lang w:eastAsia="en-GB"/>
                    </w:rPr>
                    <w:instrText xml:space="preserve"> INCLUDEPICTURE "https://gallery.mailchimp.com/78c5c912ff8545c13503811fe/images/3d09dcf2-4974-4900-bca0-5c4d8b4a99b7.png" \* MERGEFORMATINET </w:instrText>
                  </w:r>
                  <w:r w:rsidRPr="004530B1">
                    <w:rPr>
                      <w:rFonts w:ascii="Times New Roman" w:eastAsia="Times New Roman" w:hAnsi="Times New Roman" w:cs="Times New Roman"/>
                      <w:lang w:eastAsia="en-GB"/>
                    </w:rPr>
                    <w:fldChar w:fldCharType="separate"/>
                  </w:r>
                  <w:r w:rsidRPr="004530B1">
                    <w:rPr>
                      <w:rFonts w:ascii="Times New Roman" w:eastAsia="Times New Roman" w:hAnsi="Times New Roman" w:cs="Times New Roman"/>
                      <w:noProof/>
                      <w:lang w:eastAsia="en-GB"/>
                    </w:rPr>
                    <w:drawing>
                      <wp:inline distT="0" distB="0" distL="0" distR="0" wp14:anchorId="1D954B1B" wp14:editId="5358DDD5">
                        <wp:extent cx="5727700" cy="1242060"/>
                        <wp:effectExtent l="0" t="0" r="0" b="254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1242060"/>
                                </a:xfrm>
                                <a:prstGeom prst="rect">
                                  <a:avLst/>
                                </a:prstGeom>
                                <a:noFill/>
                                <a:ln>
                                  <a:noFill/>
                                </a:ln>
                              </pic:spPr>
                            </pic:pic>
                          </a:graphicData>
                        </a:graphic>
                      </wp:inline>
                    </w:drawing>
                  </w:r>
                  <w:r w:rsidRPr="004530B1">
                    <w:rPr>
                      <w:rFonts w:ascii="Times New Roman" w:eastAsia="Times New Roman" w:hAnsi="Times New Roman" w:cs="Times New Roman"/>
                      <w:lang w:eastAsia="en-GB"/>
                    </w:rPr>
                    <w:fldChar w:fldCharType="end"/>
                  </w:r>
                </w:p>
              </w:tc>
            </w:tr>
          </w:tbl>
          <w:p w14:paraId="4BD2A91A" w14:textId="77777777" w:rsidR="004530B1" w:rsidRPr="004530B1" w:rsidRDefault="004530B1" w:rsidP="004530B1">
            <w:pPr>
              <w:rPr>
                <w:rFonts w:ascii="Times" w:eastAsia="Times New Roman" w:hAnsi="Times" w:cs="Times New Roman"/>
                <w:color w:val="000000"/>
                <w:sz w:val="27"/>
                <w:szCs w:val="27"/>
                <w:lang w:eastAsia="en-GB"/>
              </w:rPr>
            </w:pPr>
          </w:p>
        </w:tc>
      </w:tr>
    </w:tbl>
    <w:p w14:paraId="1159E5B7"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39806C38" w14:textId="77777777" w:rsidTr="004530B1">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4530B1" w:rsidRPr="004530B1" w14:paraId="4558206F" w14:textId="77777777">
              <w:tc>
                <w:tcPr>
                  <w:tcW w:w="0" w:type="auto"/>
                  <w:tcMar>
                    <w:top w:w="0" w:type="dxa"/>
                    <w:left w:w="270" w:type="dxa"/>
                    <w:bottom w:w="135" w:type="dxa"/>
                    <w:right w:w="270" w:type="dxa"/>
                  </w:tcMar>
                  <w:hideMark/>
                </w:tcPr>
                <w:p w14:paraId="40CE4C76" w14:textId="77777777" w:rsidR="004530B1" w:rsidRPr="004530B1" w:rsidRDefault="004530B1" w:rsidP="004530B1">
                  <w:pPr>
                    <w:spacing w:line="360" w:lineRule="atLeast"/>
                    <w:jc w:val="center"/>
                    <w:rPr>
                      <w:rFonts w:ascii="Verdana" w:eastAsia="Times New Roman" w:hAnsi="Verdana" w:cs="Times New Roman"/>
                      <w:color w:val="4C6AA2"/>
                      <w:lang w:eastAsia="en-GB"/>
                    </w:rPr>
                  </w:pPr>
                  <w:r w:rsidRPr="004530B1">
                    <w:rPr>
                      <w:rFonts w:ascii="Helvetica Neue" w:eastAsia="Times New Roman" w:hAnsi="Helvetica Neue" w:cs="Times New Roman"/>
                      <w:color w:val="4C6AA2"/>
                      <w:lang w:eastAsia="en-GB"/>
                    </w:rPr>
                    <w:t>The Australian Institute of International Affairs New South Wales welcomes you to Week 2 of:</w:t>
                  </w:r>
                </w:p>
              </w:tc>
            </w:tr>
          </w:tbl>
          <w:p w14:paraId="60E12CCC" w14:textId="77777777" w:rsidR="004530B1" w:rsidRPr="004530B1" w:rsidRDefault="004530B1" w:rsidP="004530B1">
            <w:pPr>
              <w:rPr>
                <w:rFonts w:ascii="Times" w:eastAsia="Times New Roman" w:hAnsi="Times" w:cs="Times New Roman"/>
                <w:color w:val="000000"/>
                <w:sz w:val="27"/>
                <w:szCs w:val="27"/>
                <w:lang w:eastAsia="en-GB"/>
              </w:rPr>
            </w:pPr>
          </w:p>
        </w:tc>
      </w:tr>
    </w:tbl>
    <w:p w14:paraId="0EC47F95"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5E818AA3" w14:textId="77777777" w:rsidTr="004530B1">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4530B1" w:rsidRPr="004530B1" w14:paraId="142BF6E8" w14:textId="77777777">
              <w:tc>
                <w:tcPr>
                  <w:tcW w:w="0" w:type="auto"/>
                  <w:hideMark/>
                </w:tcPr>
                <w:p w14:paraId="235F2570" w14:textId="6AB2BF3A" w:rsidR="004530B1" w:rsidRPr="004530B1" w:rsidRDefault="004530B1" w:rsidP="004530B1">
                  <w:pPr>
                    <w:jc w:val="center"/>
                    <w:rPr>
                      <w:rFonts w:ascii="Times New Roman" w:eastAsia="Times New Roman" w:hAnsi="Times New Roman" w:cs="Times New Roman"/>
                      <w:lang w:eastAsia="en-GB"/>
                    </w:rPr>
                  </w:pPr>
                  <w:r w:rsidRPr="004530B1">
                    <w:rPr>
                      <w:rFonts w:ascii="Times New Roman" w:eastAsia="Times New Roman" w:hAnsi="Times New Roman" w:cs="Times New Roman"/>
                      <w:lang w:eastAsia="en-GB"/>
                    </w:rPr>
                    <w:fldChar w:fldCharType="begin"/>
                  </w:r>
                  <w:r w:rsidRPr="004530B1">
                    <w:rPr>
                      <w:rFonts w:ascii="Times New Roman" w:eastAsia="Times New Roman" w:hAnsi="Times New Roman" w:cs="Times New Roman"/>
                      <w:lang w:eastAsia="en-GB"/>
                    </w:rPr>
                    <w:instrText xml:space="preserve"> INCLUDEPICTURE "https://mcusercontent.com/0e9feb1606f1b4129a8b65828/images/c03f8797-e323-4265-946e-a4e6a0864c43.jpg" \* MERGEFORMATINET </w:instrText>
                  </w:r>
                  <w:r w:rsidRPr="004530B1">
                    <w:rPr>
                      <w:rFonts w:ascii="Times New Roman" w:eastAsia="Times New Roman" w:hAnsi="Times New Roman" w:cs="Times New Roman"/>
                      <w:lang w:eastAsia="en-GB"/>
                    </w:rPr>
                    <w:fldChar w:fldCharType="separate"/>
                  </w:r>
                  <w:r w:rsidRPr="004530B1">
                    <w:rPr>
                      <w:rFonts w:ascii="Times New Roman" w:eastAsia="Times New Roman" w:hAnsi="Times New Roman" w:cs="Times New Roman"/>
                      <w:noProof/>
                      <w:lang w:eastAsia="en-GB"/>
                    </w:rPr>
                    <w:drawing>
                      <wp:inline distT="0" distB="0" distL="0" distR="0" wp14:anchorId="036EFAFE" wp14:editId="7E35A2C8">
                        <wp:extent cx="5727700" cy="3215005"/>
                        <wp:effectExtent l="0" t="0" r="0" b="0"/>
                        <wp:docPr id="6" name="Picture 6" descr="A picture containing sitting, front, black,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3215005"/>
                                </a:xfrm>
                                <a:prstGeom prst="rect">
                                  <a:avLst/>
                                </a:prstGeom>
                                <a:noFill/>
                                <a:ln>
                                  <a:noFill/>
                                </a:ln>
                              </pic:spPr>
                            </pic:pic>
                          </a:graphicData>
                        </a:graphic>
                      </wp:inline>
                    </w:drawing>
                  </w:r>
                  <w:r w:rsidRPr="004530B1">
                    <w:rPr>
                      <w:rFonts w:ascii="Times New Roman" w:eastAsia="Times New Roman" w:hAnsi="Times New Roman" w:cs="Times New Roman"/>
                      <w:lang w:eastAsia="en-GB"/>
                    </w:rPr>
                    <w:fldChar w:fldCharType="end"/>
                  </w:r>
                </w:p>
              </w:tc>
            </w:tr>
          </w:tbl>
          <w:p w14:paraId="75ABE51D" w14:textId="77777777" w:rsidR="004530B1" w:rsidRPr="004530B1" w:rsidRDefault="004530B1" w:rsidP="004530B1">
            <w:pPr>
              <w:rPr>
                <w:rFonts w:ascii="Times" w:eastAsia="Times New Roman" w:hAnsi="Times" w:cs="Times New Roman"/>
                <w:color w:val="000000"/>
                <w:sz w:val="27"/>
                <w:szCs w:val="27"/>
                <w:lang w:eastAsia="en-GB"/>
              </w:rPr>
            </w:pPr>
          </w:p>
        </w:tc>
      </w:tr>
    </w:tbl>
    <w:p w14:paraId="2AB067DB"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03513F3A" w14:textId="77777777" w:rsidTr="004530B1">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4530B1" w:rsidRPr="004530B1" w14:paraId="5AF1C09D" w14:textId="77777777">
              <w:tc>
                <w:tcPr>
                  <w:tcW w:w="0" w:type="auto"/>
                  <w:vAlign w:val="center"/>
                  <w:hideMark/>
                </w:tcPr>
                <w:p w14:paraId="4C8D11D4" w14:textId="77777777" w:rsidR="004530B1" w:rsidRPr="004530B1" w:rsidRDefault="004530B1" w:rsidP="004530B1">
                  <w:pPr>
                    <w:rPr>
                      <w:rFonts w:ascii="Times New Roman" w:eastAsia="Times New Roman" w:hAnsi="Times New Roman" w:cs="Times New Roman"/>
                      <w:lang w:eastAsia="en-GB"/>
                    </w:rPr>
                  </w:pPr>
                </w:p>
              </w:tc>
            </w:tr>
          </w:tbl>
          <w:p w14:paraId="077735A2" w14:textId="77777777" w:rsidR="004530B1" w:rsidRPr="004530B1" w:rsidRDefault="004530B1" w:rsidP="004530B1">
            <w:pPr>
              <w:rPr>
                <w:rFonts w:ascii="Times" w:eastAsia="Times New Roman" w:hAnsi="Times" w:cs="Times New Roman"/>
                <w:color w:val="000000"/>
                <w:sz w:val="27"/>
                <w:szCs w:val="27"/>
                <w:lang w:eastAsia="en-GB"/>
              </w:rPr>
            </w:pPr>
          </w:p>
        </w:tc>
      </w:tr>
    </w:tbl>
    <w:p w14:paraId="5EF35076"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00FA5D95" w14:textId="77777777" w:rsidTr="004530B1">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4530B1" w:rsidRPr="004530B1" w14:paraId="31702557"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4530B1" w:rsidRPr="004530B1" w14:paraId="5ED965C9" w14:textId="77777777">
                    <w:tc>
                      <w:tcPr>
                        <w:tcW w:w="0" w:type="auto"/>
                        <w:shd w:val="clear" w:color="auto" w:fill="4B6AA2"/>
                        <w:tcMar>
                          <w:top w:w="270" w:type="dxa"/>
                          <w:left w:w="270" w:type="dxa"/>
                          <w:bottom w:w="270" w:type="dxa"/>
                          <w:right w:w="270" w:type="dxa"/>
                        </w:tcMar>
                        <w:hideMark/>
                      </w:tcPr>
                      <w:p w14:paraId="3762A825" w14:textId="77777777" w:rsidR="004530B1" w:rsidRPr="004530B1" w:rsidRDefault="004530B1" w:rsidP="004530B1">
                        <w:pPr>
                          <w:spacing w:line="315" w:lineRule="atLeast"/>
                          <w:jc w:val="center"/>
                          <w:rPr>
                            <w:rFonts w:ascii="Helvetica" w:eastAsia="Times New Roman" w:hAnsi="Helvetica" w:cs="Times New Roman"/>
                            <w:color w:val="F2F2F2"/>
                            <w:sz w:val="21"/>
                            <w:szCs w:val="21"/>
                            <w:lang w:eastAsia="en-GB"/>
                          </w:rPr>
                        </w:pPr>
                        <w:r w:rsidRPr="004530B1">
                          <w:rPr>
                            <w:rFonts w:ascii="Helvetica" w:eastAsia="Times New Roman" w:hAnsi="Helvetica" w:cs="Times New Roman"/>
                            <w:b/>
                            <w:bCs/>
                            <w:color w:val="F2F2F2"/>
                            <w:sz w:val="36"/>
                            <w:szCs w:val="36"/>
                            <w:lang w:eastAsia="en-GB"/>
                          </w:rPr>
                          <w:t>From the Councillors</w:t>
                        </w:r>
                      </w:p>
                    </w:tc>
                  </w:tr>
                </w:tbl>
                <w:p w14:paraId="5522C1C2" w14:textId="77777777" w:rsidR="004530B1" w:rsidRPr="004530B1" w:rsidRDefault="004530B1" w:rsidP="004530B1">
                  <w:pPr>
                    <w:rPr>
                      <w:rFonts w:ascii="Times New Roman" w:eastAsia="Times New Roman" w:hAnsi="Times New Roman" w:cs="Times New Roman"/>
                      <w:lang w:eastAsia="en-GB"/>
                    </w:rPr>
                  </w:pPr>
                </w:p>
              </w:tc>
            </w:tr>
          </w:tbl>
          <w:p w14:paraId="365549BB" w14:textId="77777777" w:rsidR="004530B1" w:rsidRPr="004530B1" w:rsidRDefault="004530B1" w:rsidP="004530B1">
            <w:pPr>
              <w:rPr>
                <w:rFonts w:ascii="Times" w:eastAsia="Times New Roman" w:hAnsi="Times" w:cs="Times New Roman"/>
                <w:color w:val="000000"/>
                <w:sz w:val="27"/>
                <w:szCs w:val="27"/>
                <w:lang w:eastAsia="en-GB"/>
              </w:rPr>
            </w:pPr>
          </w:p>
        </w:tc>
      </w:tr>
    </w:tbl>
    <w:p w14:paraId="1FE4DE05"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64A00F82" w14:textId="77777777" w:rsidTr="004530B1">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4530B1" w:rsidRPr="004530B1" w14:paraId="145FDB82" w14:textId="77777777">
              <w:tc>
                <w:tcPr>
                  <w:tcW w:w="0" w:type="auto"/>
                  <w:tcMar>
                    <w:top w:w="0" w:type="dxa"/>
                    <w:left w:w="270" w:type="dxa"/>
                    <w:bottom w:w="135" w:type="dxa"/>
                    <w:right w:w="270" w:type="dxa"/>
                  </w:tcMar>
                  <w:hideMark/>
                </w:tcPr>
                <w:p w14:paraId="2A2624D5" w14:textId="77777777" w:rsidR="004530B1" w:rsidRPr="004530B1" w:rsidRDefault="004530B1" w:rsidP="004530B1">
                  <w:pPr>
                    <w:spacing w:line="360" w:lineRule="atLeast"/>
                    <w:rPr>
                      <w:rFonts w:ascii="Verdana" w:eastAsia="Times New Roman" w:hAnsi="Verdana" w:cs="Times New Roman"/>
                      <w:color w:val="222222"/>
                      <w:lang w:eastAsia="en-GB"/>
                    </w:rPr>
                  </w:pPr>
                  <w:r w:rsidRPr="004530B1">
                    <w:rPr>
                      <w:rFonts w:ascii="Helvetica Neue" w:eastAsia="Times New Roman" w:hAnsi="Helvetica Neue" w:cs="Times New Roman"/>
                      <w:color w:val="222222"/>
                      <w:sz w:val="18"/>
                      <w:szCs w:val="18"/>
                      <w:lang w:eastAsia="en-GB"/>
                    </w:rPr>
                    <w:t>Each week, some of our Councillors will share with you a selection of articles, analytical pieces, videos and podcasts about what is happening in the world of international affairs. This week, our Councillors will introduce you to a new book on Europe during the Belle Epoque, as well as articles on climate diplomacy and COVID-19 modelling!</w:t>
                  </w:r>
                  <w:r w:rsidRPr="004530B1">
                    <w:rPr>
                      <w:rFonts w:ascii="Verdana" w:eastAsia="Times New Roman" w:hAnsi="Verdana" w:cs="Times New Roman"/>
                      <w:color w:val="222222"/>
                      <w:lang w:eastAsia="en-GB"/>
                    </w:rPr>
                    <w:br/>
                  </w:r>
                  <w:r w:rsidRPr="004530B1">
                    <w:rPr>
                      <w:rFonts w:ascii="Verdana" w:eastAsia="Times New Roman" w:hAnsi="Verdana" w:cs="Times New Roman"/>
                      <w:color w:val="222222"/>
                      <w:lang w:eastAsia="en-GB"/>
                    </w:rPr>
                    <w:br/>
                  </w:r>
                  <w:r w:rsidRPr="004530B1">
                    <w:rPr>
                      <w:rFonts w:ascii="Helvetica Neue" w:eastAsia="Times New Roman" w:hAnsi="Helvetica Neue" w:cs="Times New Roman"/>
                      <w:i/>
                      <w:iCs/>
                      <w:color w:val="222222"/>
                      <w:sz w:val="18"/>
                      <w:szCs w:val="18"/>
                      <w:lang w:eastAsia="en-GB"/>
                    </w:rPr>
                    <w:t>Disclaimer: The views expressed below by Councillors are their own. The Australian Institute of International Affairs New South Wales does not take policy positions.</w:t>
                  </w:r>
                </w:p>
              </w:tc>
            </w:tr>
          </w:tbl>
          <w:p w14:paraId="3C74B712" w14:textId="77777777" w:rsidR="004530B1" w:rsidRPr="004530B1" w:rsidRDefault="004530B1" w:rsidP="004530B1">
            <w:pPr>
              <w:rPr>
                <w:rFonts w:ascii="Times" w:eastAsia="Times New Roman" w:hAnsi="Times" w:cs="Times New Roman"/>
                <w:color w:val="000000"/>
                <w:sz w:val="27"/>
                <w:szCs w:val="27"/>
                <w:lang w:eastAsia="en-GB"/>
              </w:rPr>
            </w:pPr>
          </w:p>
        </w:tc>
      </w:tr>
    </w:tbl>
    <w:p w14:paraId="6B7FC7D7"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4A295F5C" w14:textId="77777777" w:rsidTr="004530B1">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4530B1" w:rsidRPr="004530B1" w14:paraId="62B8F19F" w14:textId="77777777">
              <w:tc>
                <w:tcPr>
                  <w:tcW w:w="0" w:type="auto"/>
                  <w:vAlign w:val="center"/>
                  <w:hideMark/>
                </w:tcPr>
                <w:p w14:paraId="2022663D" w14:textId="77777777" w:rsidR="004530B1" w:rsidRPr="004530B1" w:rsidRDefault="004530B1" w:rsidP="004530B1">
                  <w:pPr>
                    <w:rPr>
                      <w:rFonts w:ascii="Times New Roman" w:eastAsia="Times New Roman" w:hAnsi="Times New Roman" w:cs="Times New Roman"/>
                      <w:lang w:eastAsia="en-GB"/>
                    </w:rPr>
                  </w:pPr>
                </w:p>
              </w:tc>
            </w:tr>
          </w:tbl>
          <w:p w14:paraId="6C1A5B31" w14:textId="77777777" w:rsidR="004530B1" w:rsidRPr="004530B1" w:rsidRDefault="004530B1" w:rsidP="004530B1">
            <w:pPr>
              <w:rPr>
                <w:rFonts w:ascii="Times" w:eastAsia="Times New Roman" w:hAnsi="Times" w:cs="Times New Roman"/>
                <w:color w:val="000000"/>
                <w:sz w:val="27"/>
                <w:szCs w:val="27"/>
                <w:lang w:eastAsia="en-GB"/>
              </w:rPr>
            </w:pPr>
          </w:p>
        </w:tc>
      </w:tr>
    </w:tbl>
    <w:p w14:paraId="303C304D"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2F12A59F" w14:textId="77777777" w:rsidTr="004530B1">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4530B1" w:rsidRPr="004530B1" w14:paraId="7274C97C"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5285"/>
                  </w:tblGrid>
                  <w:tr w:rsidR="004530B1" w:rsidRPr="004530B1" w14:paraId="31267BD4" w14:textId="77777777">
                    <w:tc>
                      <w:tcPr>
                        <w:tcW w:w="0" w:type="auto"/>
                        <w:hideMark/>
                      </w:tcPr>
                      <w:p w14:paraId="1015D8AF" w14:textId="33570E80" w:rsidR="004530B1" w:rsidRPr="004530B1" w:rsidRDefault="004530B1" w:rsidP="004530B1">
                        <w:pPr>
                          <w:rPr>
                            <w:rFonts w:ascii="Times New Roman" w:eastAsia="Times New Roman" w:hAnsi="Times New Roman" w:cs="Times New Roman"/>
                            <w:lang w:eastAsia="en-GB"/>
                          </w:rPr>
                        </w:pPr>
                        <w:r w:rsidRPr="004530B1">
                          <w:rPr>
                            <w:rFonts w:ascii="Times New Roman" w:eastAsia="Times New Roman" w:hAnsi="Times New Roman" w:cs="Times New Roman"/>
                            <w:lang w:eastAsia="en-GB"/>
                          </w:rPr>
                          <w:lastRenderedPageBreak/>
                          <w:fldChar w:fldCharType="begin"/>
                        </w:r>
                        <w:r w:rsidRPr="004530B1">
                          <w:rPr>
                            <w:rFonts w:ascii="Times New Roman" w:eastAsia="Times New Roman" w:hAnsi="Times New Roman" w:cs="Times New Roman"/>
                            <w:lang w:eastAsia="en-GB"/>
                          </w:rPr>
                          <w:instrText xml:space="preserve"> INCLUDEPICTURE "https://mcusercontent.com/0e9feb1606f1b4129a8b65828/images/7202908d-2e9c-4d16-be67-e8b23962e786.jpg" \* MERGEFORMATINET </w:instrText>
                        </w:r>
                        <w:r w:rsidRPr="004530B1">
                          <w:rPr>
                            <w:rFonts w:ascii="Times New Roman" w:eastAsia="Times New Roman" w:hAnsi="Times New Roman" w:cs="Times New Roman"/>
                            <w:lang w:eastAsia="en-GB"/>
                          </w:rPr>
                          <w:fldChar w:fldCharType="separate"/>
                        </w:r>
                        <w:r w:rsidRPr="004530B1">
                          <w:rPr>
                            <w:rFonts w:ascii="Times New Roman" w:eastAsia="Times New Roman" w:hAnsi="Times New Roman" w:cs="Times New Roman"/>
                            <w:noProof/>
                            <w:lang w:eastAsia="en-GB"/>
                          </w:rPr>
                          <w:drawing>
                            <wp:inline distT="0" distB="0" distL="0" distR="0" wp14:anchorId="539F8DE1" wp14:editId="15FD5949">
                              <wp:extent cx="3355975" cy="4599305"/>
                              <wp:effectExtent l="0" t="0" r="0" b="0"/>
                              <wp:docPr id="5" name="Picture 5" descr="A picture containing man, dress, wearing, wo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5975" cy="4599305"/>
                                      </a:xfrm>
                                      <a:prstGeom prst="rect">
                                        <a:avLst/>
                                      </a:prstGeom>
                                      <a:noFill/>
                                      <a:ln>
                                        <a:noFill/>
                                      </a:ln>
                                    </pic:spPr>
                                  </pic:pic>
                                </a:graphicData>
                              </a:graphic>
                            </wp:inline>
                          </w:drawing>
                        </w:r>
                        <w:r w:rsidRPr="004530B1">
                          <w:rPr>
                            <w:rFonts w:ascii="Times New Roman" w:eastAsia="Times New Roman" w:hAnsi="Times New Roman" w:cs="Times New Roman"/>
                            <w:lang w:eastAsia="en-GB"/>
                          </w:rPr>
                          <w:fldChar w:fldCharType="end"/>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530B1" w:rsidRPr="004530B1" w14:paraId="5EE53BD7" w14:textId="77777777">
                    <w:tc>
                      <w:tcPr>
                        <w:tcW w:w="0" w:type="auto"/>
                        <w:hideMark/>
                      </w:tcPr>
                      <w:p w14:paraId="2C694E15" w14:textId="77777777" w:rsidR="004530B1" w:rsidRPr="004530B1" w:rsidRDefault="004530B1" w:rsidP="004530B1">
                        <w:pPr>
                          <w:spacing w:line="300" w:lineRule="atLeast"/>
                          <w:rPr>
                            <w:rFonts w:ascii="Verdana" w:eastAsia="Times New Roman" w:hAnsi="Verdana" w:cs="Times New Roman"/>
                            <w:color w:val="000000"/>
                            <w:lang w:eastAsia="en-GB"/>
                          </w:rPr>
                        </w:pPr>
                        <w:hyperlink r:id="rId8" w:tgtFrame="_blank" w:history="1">
                          <w:r w:rsidRPr="004530B1">
                            <w:rPr>
                              <w:rFonts w:ascii="Helvetica Neue" w:eastAsia="Times New Roman" w:hAnsi="Helvetica Neue" w:cs="Times New Roman"/>
                              <w:b/>
                              <w:bCs/>
                              <w:color w:val="4C6AA2"/>
                              <w:sz w:val="27"/>
                              <w:szCs w:val="27"/>
                              <w:u w:val="single"/>
                              <w:lang w:eastAsia="en-GB"/>
                            </w:rPr>
                            <w:t>“The Man in the Red Coat” and Brexit</w:t>
                          </w:r>
                        </w:hyperlink>
                        <w:r w:rsidRPr="004530B1">
                          <w:rPr>
                            <w:rFonts w:ascii="Verdana" w:eastAsia="Times New Roman" w:hAnsi="Verdana" w:cs="Times New Roman"/>
                            <w:color w:val="000000"/>
                            <w:lang w:eastAsia="en-GB"/>
                          </w:rPr>
                          <w:br/>
                          <w:t> </w:t>
                        </w:r>
                        <w:r w:rsidRPr="004530B1">
                          <w:rPr>
                            <w:rFonts w:ascii="Verdana" w:eastAsia="Times New Roman" w:hAnsi="Verdana" w:cs="Times New Roman"/>
                            <w:color w:val="000000"/>
                            <w:lang w:eastAsia="en-GB"/>
                          </w:rPr>
                          <w:br/>
                        </w:r>
                        <w:r w:rsidRPr="004530B1">
                          <w:rPr>
                            <w:rFonts w:ascii="Helvetica Neue" w:eastAsia="Times New Roman" w:hAnsi="Helvetica Neue" w:cs="Times New Roman"/>
                            <w:color w:val="000000"/>
                            <w:sz w:val="18"/>
                            <w:szCs w:val="18"/>
                            <w:lang w:eastAsia="en-GB"/>
                          </w:rPr>
                          <w:t>Julian Barnes’ latest book, (Random House, November 2019, </w:t>
                        </w:r>
                        <w:hyperlink r:id="rId9" w:history="1">
                          <w:r w:rsidRPr="004530B1">
                            <w:rPr>
                              <w:rFonts w:ascii="Helvetica Neue" w:eastAsia="Times New Roman" w:hAnsi="Helvetica Neue" w:cs="Times New Roman"/>
                              <w:b/>
                              <w:bCs/>
                              <w:color w:val="4C6AA2"/>
                              <w:sz w:val="18"/>
                              <w:szCs w:val="18"/>
                              <w:u w:val="single"/>
                              <w:lang w:eastAsia="en-GB"/>
                            </w:rPr>
                            <w:t>reviewed in </w:t>
                          </w:r>
                          <w:r w:rsidRPr="004530B1">
                            <w:rPr>
                              <w:rFonts w:ascii="Helvetica Neue" w:eastAsia="Times New Roman" w:hAnsi="Helvetica Neue" w:cs="Times New Roman"/>
                              <w:b/>
                              <w:bCs/>
                              <w:i/>
                              <w:iCs/>
                              <w:color w:val="4C6AA2"/>
                              <w:sz w:val="18"/>
                              <w:szCs w:val="18"/>
                              <w:lang w:eastAsia="en-GB"/>
                            </w:rPr>
                            <w:t>The Guardian</w:t>
                          </w:r>
                        </w:hyperlink>
                        <w:r w:rsidRPr="004530B1">
                          <w:rPr>
                            <w:rFonts w:ascii="Helvetica Neue" w:eastAsia="Times New Roman" w:hAnsi="Helvetica Neue" w:cs="Times New Roman"/>
                            <w:color w:val="000000"/>
                            <w:sz w:val="18"/>
                            <w:szCs w:val="18"/>
                            <w:lang w:eastAsia="en-GB"/>
                          </w:rPr>
                          <w:t xml:space="preserve">) is an account of the life of Doctor Samuel </w:t>
                        </w:r>
                        <w:proofErr w:type="spellStart"/>
                        <w:r w:rsidRPr="004530B1">
                          <w:rPr>
                            <w:rFonts w:ascii="Helvetica Neue" w:eastAsia="Times New Roman" w:hAnsi="Helvetica Neue" w:cs="Times New Roman"/>
                            <w:color w:val="000000"/>
                            <w:sz w:val="18"/>
                            <w:szCs w:val="18"/>
                            <w:lang w:eastAsia="en-GB"/>
                          </w:rPr>
                          <w:t>Pozzi</w:t>
                        </w:r>
                        <w:proofErr w:type="spellEnd"/>
                        <w:r w:rsidRPr="004530B1">
                          <w:rPr>
                            <w:rFonts w:ascii="Helvetica Neue" w:eastAsia="Times New Roman" w:hAnsi="Helvetica Neue" w:cs="Times New Roman"/>
                            <w:color w:val="000000"/>
                            <w:sz w:val="18"/>
                            <w:szCs w:val="18"/>
                            <w:lang w:eastAsia="en-GB"/>
                          </w:rPr>
                          <w:t xml:space="preserve">, whose portrait was painted by John Singer Sargent, and of Paris in the “Belle Epoque” period.  It is also a story of the close relations between England, France and the United States, including cosmopolitan public figures such as Oscar Wilde, James McNeil Whistler and Sarah Bernhardt.  Writing as Britain was preparing for Brexit, Barnes wryly quotes </w:t>
                        </w:r>
                        <w:proofErr w:type="spellStart"/>
                        <w:r w:rsidRPr="004530B1">
                          <w:rPr>
                            <w:rFonts w:ascii="Helvetica Neue" w:eastAsia="Times New Roman" w:hAnsi="Helvetica Neue" w:cs="Times New Roman"/>
                            <w:color w:val="000000"/>
                            <w:sz w:val="18"/>
                            <w:szCs w:val="18"/>
                            <w:lang w:eastAsia="en-GB"/>
                          </w:rPr>
                          <w:t>Pozzi’s</w:t>
                        </w:r>
                        <w:proofErr w:type="spellEnd"/>
                        <w:r w:rsidRPr="004530B1">
                          <w:rPr>
                            <w:rFonts w:ascii="Helvetica Neue" w:eastAsia="Times New Roman" w:hAnsi="Helvetica Neue" w:cs="Times New Roman"/>
                            <w:color w:val="000000"/>
                            <w:sz w:val="18"/>
                            <w:szCs w:val="18"/>
                            <w:lang w:eastAsia="en-GB"/>
                          </w:rPr>
                          <w:t xml:space="preserve"> maxim, “Chauvinism is one of the forms of ignorance,” accusing his contemporaries of insularity and incuriosity.  French author </w:t>
                        </w:r>
                        <w:proofErr w:type="spellStart"/>
                        <w:r w:rsidRPr="004530B1">
                          <w:rPr>
                            <w:rFonts w:ascii="Helvetica Neue" w:eastAsia="Times New Roman" w:hAnsi="Helvetica Neue" w:cs="Times New Roman"/>
                            <w:color w:val="000000"/>
                            <w:sz w:val="18"/>
                            <w:szCs w:val="18"/>
                            <w:lang w:eastAsia="en-GB"/>
                          </w:rPr>
                          <w:t>Barbey</w:t>
                        </w:r>
                        <w:proofErr w:type="spellEnd"/>
                        <w:r w:rsidRPr="004530B1">
                          <w:rPr>
                            <w:rFonts w:ascii="Helvetica Neue" w:eastAsia="Times New Roman" w:hAnsi="Helvetica Neue" w:cs="Times New Roman"/>
                            <w:color w:val="000000"/>
                            <w:sz w:val="18"/>
                            <w:szCs w:val="18"/>
                            <w:lang w:eastAsia="en-GB"/>
                          </w:rPr>
                          <w:t xml:space="preserve"> </w:t>
                        </w:r>
                        <w:proofErr w:type="spellStart"/>
                        <w:r w:rsidRPr="004530B1">
                          <w:rPr>
                            <w:rFonts w:ascii="Helvetica Neue" w:eastAsia="Times New Roman" w:hAnsi="Helvetica Neue" w:cs="Times New Roman"/>
                            <w:color w:val="000000"/>
                            <w:sz w:val="18"/>
                            <w:szCs w:val="18"/>
                            <w:lang w:eastAsia="en-GB"/>
                          </w:rPr>
                          <w:t>d’Aurevilly’s</w:t>
                        </w:r>
                        <w:proofErr w:type="spellEnd"/>
                        <w:r w:rsidRPr="004530B1">
                          <w:rPr>
                            <w:rFonts w:ascii="Helvetica Neue" w:eastAsia="Times New Roman" w:hAnsi="Helvetica Neue" w:cs="Times New Roman"/>
                            <w:color w:val="000000"/>
                            <w:sz w:val="18"/>
                            <w:szCs w:val="18"/>
                            <w:lang w:eastAsia="en-GB"/>
                          </w:rPr>
                          <w:t xml:space="preserve"> words are uncannily prescient, “England, the victim of its own history, having taken a step towards the future, has now gone back to squatting in its past.”  For a different take on Brexit, read “The Man in the Red Coat.”  </w:t>
                        </w:r>
                        <w:r w:rsidRPr="004530B1">
                          <w:rPr>
                            <w:rFonts w:ascii="Verdana" w:eastAsia="Times New Roman" w:hAnsi="Verdana" w:cs="Times New Roman"/>
                            <w:color w:val="000000"/>
                            <w:lang w:eastAsia="en-GB"/>
                          </w:rPr>
                          <w:br/>
                        </w:r>
                        <w:r w:rsidRPr="004530B1">
                          <w:rPr>
                            <w:rFonts w:ascii="Helvetica Neue" w:eastAsia="Times New Roman" w:hAnsi="Helvetica Neue" w:cs="Times New Roman"/>
                            <w:color w:val="000000"/>
                            <w:sz w:val="15"/>
                            <w:szCs w:val="15"/>
                            <w:lang w:eastAsia="en-GB"/>
                          </w:rPr>
                          <w:t>Image credit: </w:t>
                        </w:r>
                        <w:hyperlink r:id="rId10" w:tgtFrame="_blank" w:history="1">
                          <w:r w:rsidRPr="004530B1">
                            <w:rPr>
                              <w:rFonts w:ascii="Helvetica Neue" w:eastAsia="Times New Roman" w:hAnsi="Helvetica Neue" w:cs="Times New Roman"/>
                              <w:b/>
                              <w:bCs/>
                              <w:color w:val="4C6AA2"/>
                              <w:sz w:val="15"/>
                              <w:szCs w:val="15"/>
                              <w:u w:val="single"/>
                              <w:lang w:eastAsia="en-GB"/>
                            </w:rPr>
                            <w:t>Penguin-Random House</w:t>
                          </w:r>
                        </w:hyperlink>
                      </w:p>
                    </w:tc>
                  </w:tr>
                </w:tbl>
                <w:p w14:paraId="1B359A7F" w14:textId="77777777" w:rsidR="004530B1" w:rsidRPr="004530B1" w:rsidRDefault="004530B1" w:rsidP="004530B1">
                  <w:pPr>
                    <w:rPr>
                      <w:rFonts w:ascii="Times New Roman" w:eastAsia="Times New Roman" w:hAnsi="Times New Roman" w:cs="Times New Roman"/>
                      <w:lang w:eastAsia="en-GB"/>
                    </w:rPr>
                  </w:pPr>
                </w:p>
              </w:tc>
            </w:tr>
          </w:tbl>
          <w:p w14:paraId="0562819A" w14:textId="77777777" w:rsidR="004530B1" w:rsidRPr="004530B1" w:rsidRDefault="004530B1" w:rsidP="004530B1">
            <w:pPr>
              <w:rPr>
                <w:rFonts w:ascii="Times" w:eastAsia="Times New Roman" w:hAnsi="Times" w:cs="Times New Roman"/>
                <w:color w:val="000000"/>
                <w:sz w:val="27"/>
                <w:szCs w:val="27"/>
                <w:lang w:eastAsia="en-GB"/>
              </w:rPr>
            </w:pPr>
          </w:p>
        </w:tc>
      </w:tr>
    </w:tbl>
    <w:p w14:paraId="796892D5"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44701562" w14:textId="77777777" w:rsidTr="004530B1">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4530B1" w:rsidRPr="004530B1" w14:paraId="1BC7D508" w14:textId="77777777">
              <w:tc>
                <w:tcPr>
                  <w:tcW w:w="0" w:type="auto"/>
                  <w:vAlign w:val="center"/>
                  <w:hideMark/>
                </w:tcPr>
                <w:p w14:paraId="3BD5FFEC" w14:textId="77777777" w:rsidR="004530B1" w:rsidRPr="004530B1" w:rsidRDefault="004530B1" w:rsidP="004530B1">
                  <w:pPr>
                    <w:rPr>
                      <w:rFonts w:ascii="Times New Roman" w:eastAsia="Times New Roman" w:hAnsi="Times New Roman" w:cs="Times New Roman"/>
                      <w:lang w:eastAsia="en-GB"/>
                    </w:rPr>
                  </w:pPr>
                </w:p>
              </w:tc>
            </w:tr>
          </w:tbl>
          <w:p w14:paraId="5C4454A5" w14:textId="77777777" w:rsidR="004530B1" w:rsidRPr="004530B1" w:rsidRDefault="004530B1" w:rsidP="004530B1">
            <w:pPr>
              <w:rPr>
                <w:rFonts w:ascii="Times" w:eastAsia="Times New Roman" w:hAnsi="Times" w:cs="Times New Roman"/>
                <w:color w:val="000000"/>
                <w:sz w:val="27"/>
                <w:szCs w:val="27"/>
                <w:lang w:eastAsia="en-GB"/>
              </w:rPr>
            </w:pPr>
          </w:p>
        </w:tc>
      </w:tr>
    </w:tbl>
    <w:p w14:paraId="1AF12978"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6FC07C27" w14:textId="77777777" w:rsidTr="004530B1">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4530B1" w:rsidRPr="004530B1" w14:paraId="4F3FEC04" w14:textId="77777777">
              <w:tc>
                <w:tcPr>
                  <w:tcW w:w="0" w:type="auto"/>
                  <w:tcMar>
                    <w:top w:w="0" w:type="dxa"/>
                    <w:left w:w="270" w:type="dxa"/>
                    <w:bottom w:w="135" w:type="dxa"/>
                    <w:right w:w="270" w:type="dxa"/>
                  </w:tcMar>
                  <w:hideMark/>
                </w:tcPr>
                <w:p w14:paraId="30D0A468" w14:textId="77777777" w:rsidR="004530B1" w:rsidRPr="004530B1" w:rsidRDefault="004530B1" w:rsidP="004530B1">
                  <w:pPr>
                    <w:spacing w:line="360" w:lineRule="atLeast"/>
                    <w:rPr>
                      <w:rFonts w:ascii="Verdana" w:eastAsia="Times New Roman" w:hAnsi="Verdana" w:cs="Times New Roman"/>
                      <w:color w:val="000000"/>
                      <w:lang w:eastAsia="en-GB"/>
                    </w:rPr>
                  </w:pPr>
                  <w:r w:rsidRPr="004530B1">
                    <w:rPr>
                      <w:rFonts w:ascii="Helvetica Neue" w:eastAsia="Times New Roman" w:hAnsi="Helvetica Neue" w:cs="Times New Roman"/>
                      <w:i/>
                      <w:iCs/>
                      <w:color w:val="000000"/>
                      <w:sz w:val="18"/>
                      <w:szCs w:val="18"/>
                      <w:lang w:eastAsia="en-GB"/>
                    </w:rPr>
                    <w:t>This book was selected by Jocelyn Chey AM. Jocelyn is an Adjunct Professor at the Australia-China Relations Institute, University of Technology Sydney, Visiting Professor at the University of Sydney and an Adjunct Professor at the Australia-China Institute for Arts and Culture at Western Sydney University. She was previously a senior officer in the Department of Foreign Affairs and Trade. Jocelyn is a Fellow of Australian Institute of International Affairs.</w:t>
                  </w:r>
                </w:p>
              </w:tc>
            </w:tr>
          </w:tbl>
          <w:p w14:paraId="624E452B" w14:textId="77777777" w:rsidR="004530B1" w:rsidRPr="004530B1" w:rsidRDefault="004530B1" w:rsidP="004530B1">
            <w:pPr>
              <w:rPr>
                <w:rFonts w:ascii="Times" w:eastAsia="Times New Roman" w:hAnsi="Times" w:cs="Times New Roman"/>
                <w:color w:val="000000"/>
                <w:sz w:val="27"/>
                <w:szCs w:val="27"/>
                <w:lang w:eastAsia="en-GB"/>
              </w:rPr>
            </w:pPr>
          </w:p>
        </w:tc>
      </w:tr>
    </w:tbl>
    <w:p w14:paraId="4667D5D6"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08D113F4" w14:textId="77777777" w:rsidTr="004530B1">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4530B1" w:rsidRPr="004530B1" w14:paraId="7D889F8B" w14:textId="77777777">
              <w:tc>
                <w:tcPr>
                  <w:tcW w:w="0" w:type="auto"/>
                  <w:vAlign w:val="center"/>
                  <w:hideMark/>
                </w:tcPr>
                <w:p w14:paraId="18833B5A" w14:textId="77777777" w:rsidR="004530B1" w:rsidRPr="004530B1" w:rsidRDefault="004530B1" w:rsidP="004530B1">
                  <w:pPr>
                    <w:rPr>
                      <w:rFonts w:ascii="Times New Roman" w:eastAsia="Times New Roman" w:hAnsi="Times New Roman" w:cs="Times New Roman"/>
                      <w:lang w:eastAsia="en-GB"/>
                    </w:rPr>
                  </w:pPr>
                </w:p>
              </w:tc>
            </w:tr>
          </w:tbl>
          <w:p w14:paraId="7D5D8C02" w14:textId="77777777" w:rsidR="004530B1" w:rsidRPr="004530B1" w:rsidRDefault="004530B1" w:rsidP="004530B1">
            <w:pPr>
              <w:rPr>
                <w:rFonts w:ascii="Times" w:eastAsia="Times New Roman" w:hAnsi="Times" w:cs="Times New Roman"/>
                <w:color w:val="000000"/>
                <w:sz w:val="27"/>
                <w:szCs w:val="27"/>
                <w:lang w:eastAsia="en-GB"/>
              </w:rPr>
            </w:pPr>
          </w:p>
        </w:tc>
      </w:tr>
    </w:tbl>
    <w:p w14:paraId="57F7286B"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7F3BE191" w14:textId="77777777" w:rsidTr="004530B1">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4530B1" w:rsidRPr="004530B1" w14:paraId="15A9989E"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5285"/>
                  </w:tblGrid>
                  <w:tr w:rsidR="004530B1" w:rsidRPr="004530B1" w14:paraId="2135A95E" w14:textId="77777777">
                    <w:tc>
                      <w:tcPr>
                        <w:tcW w:w="0" w:type="auto"/>
                        <w:hideMark/>
                      </w:tcPr>
                      <w:p w14:paraId="3FD6743A" w14:textId="2B2EC2FC" w:rsidR="004530B1" w:rsidRPr="004530B1" w:rsidRDefault="004530B1" w:rsidP="004530B1">
                        <w:pPr>
                          <w:jc w:val="right"/>
                          <w:rPr>
                            <w:rFonts w:ascii="Times New Roman" w:eastAsia="Times New Roman" w:hAnsi="Times New Roman" w:cs="Times New Roman"/>
                            <w:lang w:eastAsia="en-GB"/>
                          </w:rPr>
                        </w:pPr>
                        <w:r w:rsidRPr="004530B1">
                          <w:rPr>
                            <w:rFonts w:ascii="Times New Roman" w:eastAsia="Times New Roman" w:hAnsi="Times New Roman" w:cs="Times New Roman"/>
                            <w:lang w:eastAsia="en-GB"/>
                          </w:rPr>
                          <w:lastRenderedPageBreak/>
                          <w:fldChar w:fldCharType="begin"/>
                        </w:r>
                        <w:r w:rsidRPr="004530B1">
                          <w:rPr>
                            <w:rFonts w:ascii="Times New Roman" w:eastAsia="Times New Roman" w:hAnsi="Times New Roman" w:cs="Times New Roman"/>
                            <w:lang w:eastAsia="en-GB"/>
                          </w:rPr>
                          <w:instrText xml:space="preserve"> INCLUDEPICTURE "https://mcusercontent.com/0e9feb1606f1b4129a8b65828/images/ddfc004f-443b-4a59-9e6e-fb40d99d1a03.jpeg" \* MERGEFORMATINET </w:instrText>
                        </w:r>
                        <w:r w:rsidRPr="004530B1">
                          <w:rPr>
                            <w:rFonts w:ascii="Times New Roman" w:eastAsia="Times New Roman" w:hAnsi="Times New Roman" w:cs="Times New Roman"/>
                            <w:lang w:eastAsia="en-GB"/>
                          </w:rPr>
                          <w:fldChar w:fldCharType="separate"/>
                        </w:r>
                        <w:r w:rsidRPr="004530B1">
                          <w:rPr>
                            <w:rFonts w:ascii="Times New Roman" w:eastAsia="Times New Roman" w:hAnsi="Times New Roman" w:cs="Times New Roman"/>
                            <w:noProof/>
                            <w:lang w:eastAsia="en-GB"/>
                          </w:rPr>
                          <w:drawing>
                            <wp:inline distT="0" distB="0" distL="0" distR="0" wp14:anchorId="2B12E601" wp14:editId="051FACA4">
                              <wp:extent cx="3355975" cy="4471670"/>
                              <wp:effectExtent l="0" t="0" r="0" b="0"/>
                              <wp:docPr id="4" name="Picture 4" descr="A view of a snow covered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5975" cy="4471670"/>
                                      </a:xfrm>
                                      <a:prstGeom prst="rect">
                                        <a:avLst/>
                                      </a:prstGeom>
                                      <a:noFill/>
                                      <a:ln>
                                        <a:noFill/>
                                      </a:ln>
                                    </pic:spPr>
                                  </pic:pic>
                                </a:graphicData>
                              </a:graphic>
                            </wp:inline>
                          </w:drawing>
                        </w:r>
                        <w:r w:rsidRPr="004530B1">
                          <w:rPr>
                            <w:rFonts w:ascii="Times New Roman" w:eastAsia="Times New Roman" w:hAnsi="Times New Roman" w:cs="Times New Roman"/>
                            <w:lang w:eastAsia="en-GB"/>
                          </w:rPr>
                          <w:fldChar w:fldCharType="end"/>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530B1" w:rsidRPr="004530B1" w14:paraId="37994AE8" w14:textId="77777777">
                    <w:tc>
                      <w:tcPr>
                        <w:tcW w:w="0" w:type="auto"/>
                        <w:hideMark/>
                      </w:tcPr>
                      <w:p w14:paraId="22AF3BE3" w14:textId="77777777" w:rsidR="004530B1" w:rsidRPr="004530B1" w:rsidRDefault="004530B1" w:rsidP="004530B1">
                        <w:pPr>
                          <w:spacing w:before="150" w:after="150" w:line="300" w:lineRule="atLeast"/>
                          <w:rPr>
                            <w:rFonts w:ascii="Verdana" w:eastAsia="Times New Roman" w:hAnsi="Verdana" w:cs="Times New Roman"/>
                            <w:color w:val="222222"/>
                            <w:lang w:eastAsia="en-GB"/>
                          </w:rPr>
                        </w:pPr>
                        <w:hyperlink r:id="rId12" w:tgtFrame="_blank" w:history="1">
                          <w:r w:rsidRPr="004530B1">
                            <w:rPr>
                              <w:rFonts w:ascii="Helvetica Neue" w:eastAsia="Times New Roman" w:hAnsi="Helvetica Neue" w:cs="Times New Roman"/>
                              <w:b/>
                              <w:bCs/>
                              <w:color w:val="4C6AA2"/>
                              <w:sz w:val="27"/>
                              <w:szCs w:val="27"/>
                              <w:u w:val="single"/>
                              <w:lang w:eastAsia="en-GB"/>
                            </w:rPr>
                            <w:t>N</w:t>
                          </w:r>
                        </w:hyperlink>
                        <w:hyperlink r:id="rId13" w:tgtFrame="_blank" w:history="1">
                          <w:r w:rsidRPr="004530B1">
                            <w:rPr>
                              <w:rFonts w:ascii="Helvetica Neue" w:eastAsia="Times New Roman" w:hAnsi="Helvetica Neue" w:cs="Times New Roman"/>
                              <w:b/>
                              <w:bCs/>
                              <w:color w:val="4C6AA2"/>
                              <w:sz w:val="27"/>
                              <w:szCs w:val="27"/>
                              <w:u w:val="single"/>
                              <w:lang w:eastAsia="en-GB"/>
                            </w:rPr>
                            <w:t>ew Climate Diplomacy?</w:t>
                          </w:r>
                        </w:hyperlink>
                        <w:r w:rsidRPr="004530B1">
                          <w:rPr>
                            <w:rFonts w:ascii="Verdana" w:eastAsia="Times New Roman" w:hAnsi="Verdana" w:cs="Times New Roman"/>
                            <w:color w:val="222222"/>
                            <w:lang w:eastAsia="en-GB"/>
                          </w:rPr>
                          <w:br/>
                        </w:r>
                        <w:r w:rsidRPr="004530B1">
                          <w:rPr>
                            <w:rFonts w:ascii="Verdana" w:eastAsia="Times New Roman" w:hAnsi="Verdana" w:cs="Times New Roman"/>
                            <w:color w:val="222222"/>
                            <w:lang w:eastAsia="en-GB"/>
                          </w:rPr>
                          <w:br/>
                        </w:r>
                        <w:r w:rsidRPr="004530B1">
                          <w:rPr>
                            <w:rFonts w:ascii="Helvetica Neue" w:eastAsia="Times New Roman" w:hAnsi="Helvetica Neue" w:cs="Times New Roman"/>
                            <w:color w:val="222222"/>
                            <w:sz w:val="18"/>
                            <w:szCs w:val="18"/>
                            <w:lang w:eastAsia="en-GB"/>
                          </w:rPr>
                          <w:t>2020 was meant to be a big year for climate diplomacy. Now with December’s major COP26 climate conference under a cloud, there are big questions about what climate action is possible today and what forms it could take. A group of writers from E3G, an environmental policy think tank, have reflected on how the COVID-19 crisis “is changing the geopolitical and national conditions climate diplomacy operates within”. In particular it is raising crucial questions about multilateralism and what sort of political and economic arrangements should be in place after the crisis passes. While the piece does not claim to offer answers, the observations are thought provoking for those interested in climate action.</w:t>
                        </w:r>
                        <w:r w:rsidRPr="004530B1">
                          <w:rPr>
                            <w:rFonts w:ascii="Verdana" w:eastAsia="Times New Roman" w:hAnsi="Verdana" w:cs="Times New Roman"/>
                            <w:color w:val="222222"/>
                            <w:lang w:eastAsia="en-GB"/>
                          </w:rPr>
                          <w:br/>
                        </w:r>
                        <w:r w:rsidRPr="004530B1">
                          <w:rPr>
                            <w:rFonts w:ascii="Helvetica Neue" w:eastAsia="Times New Roman" w:hAnsi="Helvetica Neue" w:cs="Times New Roman"/>
                            <w:color w:val="222222"/>
                            <w:sz w:val="15"/>
                            <w:szCs w:val="15"/>
                            <w:lang w:eastAsia="en-GB"/>
                          </w:rPr>
                          <w:t>Image: Author's own</w:t>
                        </w:r>
                      </w:p>
                    </w:tc>
                  </w:tr>
                </w:tbl>
                <w:p w14:paraId="0EDB7F26" w14:textId="77777777" w:rsidR="004530B1" w:rsidRPr="004530B1" w:rsidRDefault="004530B1" w:rsidP="004530B1">
                  <w:pPr>
                    <w:rPr>
                      <w:rFonts w:ascii="Times New Roman" w:eastAsia="Times New Roman" w:hAnsi="Times New Roman" w:cs="Times New Roman"/>
                      <w:lang w:eastAsia="en-GB"/>
                    </w:rPr>
                  </w:pPr>
                </w:p>
              </w:tc>
            </w:tr>
          </w:tbl>
          <w:p w14:paraId="2650A7A3" w14:textId="77777777" w:rsidR="004530B1" w:rsidRPr="004530B1" w:rsidRDefault="004530B1" w:rsidP="004530B1">
            <w:pPr>
              <w:rPr>
                <w:rFonts w:ascii="Times" w:eastAsia="Times New Roman" w:hAnsi="Times" w:cs="Times New Roman"/>
                <w:color w:val="000000"/>
                <w:sz w:val="27"/>
                <w:szCs w:val="27"/>
                <w:lang w:eastAsia="en-GB"/>
              </w:rPr>
            </w:pPr>
          </w:p>
        </w:tc>
      </w:tr>
    </w:tbl>
    <w:p w14:paraId="37497136"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6492D79E" w14:textId="77777777" w:rsidTr="004530B1">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4530B1" w:rsidRPr="004530B1" w14:paraId="6978244B"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5285"/>
                  </w:tblGrid>
                  <w:tr w:rsidR="004530B1" w:rsidRPr="004530B1" w14:paraId="7B6EB901" w14:textId="77777777">
                    <w:tc>
                      <w:tcPr>
                        <w:tcW w:w="0" w:type="auto"/>
                        <w:hideMark/>
                      </w:tcPr>
                      <w:p w14:paraId="1788F013" w14:textId="2BE4FB3B" w:rsidR="004530B1" w:rsidRPr="004530B1" w:rsidRDefault="004530B1" w:rsidP="004530B1">
                        <w:pPr>
                          <w:rPr>
                            <w:rFonts w:ascii="Times New Roman" w:eastAsia="Times New Roman" w:hAnsi="Times New Roman" w:cs="Times New Roman"/>
                            <w:lang w:eastAsia="en-GB"/>
                          </w:rPr>
                        </w:pPr>
                        <w:r w:rsidRPr="004530B1">
                          <w:rPr>
                            <w:rFonts w:ascii="Times New Roman" w:eastAsia="Times New Roman" w:hAnsi="Times New Roman" w:cs="Times New Roman"/>
                            <w:lang w:eastAsia="en-GB"/>
                          </w:rPr>
                          <w:lastRenderedPageBreak/>
                          <w:fldChar w:fldCharType="begin"/>
                        </w:r>
                        <w:r w:rsidRPr="004530B1">
                          <w:rPr>
                            <w:rFonts w:ascii="Times New Roman" w:eastAsia="Times New Roman" w:hAnsi="Times New Roman" w:cs="Times New Roman"/>
                            <w:lang w:eastAsia="en-GB"/>
                          </w:rPr>
                          <w:instrText xml:space="preserve"> INCLUDEPICTURE "https://mcusercontent.com/0e9feb1606f1b4129a8b65828/images/5b154e21-3059-4536-8e0f-4d065c884323.jpg" \* MERGEFORMATINET </w:instrText>
                        </w:r>
                        <w:r w:rsidRPr="004530B1">
                          <w:rPr>
                            <w:rFonts w:ascii="Times New Roman" w:eastAsia="Times New Roman" w:hAnsi="Times New Roman" w:cs="Times New Roman"/>
                            <w:lang w:eastAsia="en-GB"/>
                          </w:rPr>
                          <w:fldChar w:fldCharType="separate"/>
                        </w:r>
                        <w:r w:rsidRPr="004530B1">
                          <w:rPr>
                            <w:rFonts w:ascii="Times New Roman" w:eastAsia="Times New Roman" w:hAnsi="Times New Roman" w:cs="Times New Roman"/>
                            <w:noProof/>
                            <w:lang w:eastAsia="en-GB"/>
                          </w:rPr>
                          <w:drawing>
                            <wp:inline distT="0" distB="0" distL="0" distR="0" wp14:anchorId="0F0E721C" wp14:editId="2B16FC97">
                              <wp:extent cx="3355975" cy="4407535"/>
                              <wp:effectExtent l="0" t="0" r="0" b="0"/>
                              <wp:docPr id="3" name="Picture 3" descr="A blue and white tile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5975" cy="4407535"/>
                                      </a:xfrm>
                                      <a:prstGeom prst="rect">
                                        <a:avLst/>
                                      </a:prstGeom>
                                      <a:noFill/>
                                      <a:ln>
                                        <a:noFill/>
                                      </a:ln>
                                    </pic:spPr>
                                  </pic:pic>
                                </a:graphicData>
                              </a:graphic>
                            </wp:inline>
                          </w:drawing>
                        </w:r>
                        <w:r w:rsidRPr="004530B1">
                          <w:rPr>
                            <w:rFonts w:ascii="Times New Roman" w:eastAsia="Times New Roman" w:hAnsi="Times New Roman" w:cs="Times New Roman"/>
                            <w:lang w:eastAsia="en-GB"/>
                          </w:rPr>
                          <w:fldChar w:fldCharType="end"/>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530B1" w:rsidRPr="004530B1" w14:paraId="7E0E783D" w14:textId="77777777">
                    <w:tc>
                      <w:tcPr>
                        <w:tcW w:w="0" w:type="auto"/>
                        <w:hideMark/>
                      </w:tcPr>
                      <w:p w14:paraId="61BC4CBA" w14:textId="77777777" w:rsidR="004530B1" w:rsidRPr="004530B1" w:rsidRDefault="004530B1" w:rsidP="004530B1">
                        <w:pPr>
                          <w:spacing w:line="300" w:lineRule="atLeast"/>
                          <w:rPr>
                            <w:rFonts w:ascii="Verdana" w:eastAsia="Times New Roman" w:hAnsi="Verdana" w:cs="Times New Roman"/>
                            <w:color w:val="000000"/>
                            <w:lang w:eastAsia="en-GB"/>
                          </w:rPr>
                        </w:pPr>
                        <w:hyperlink r:id="rId15" w:tgtFrame="_blank" w:history="1">
                          <w:r w:rsidRPr="004530B1">
                            <w:rPr>
                              <w:rFonts w:ascii="Helvetica Neue" w:eastAsia="Times New Roman" w:hAnsi="Helvetica Neue" w:cs="Times New Roman"/>
                              <w:b/>
                              <w:bCs/>
                              <w:color w:val="4C6AA2"/>
                              <w:sz w:val="27"/>
                              <w:szCs w:val="27"/>
                              <w:u w:val="single"/>
                              <w:lang w:eastAsia="en-GB"/>
                            </w:rPr>
                            <w:t>The modelling industry</w:t>
                          </w:r>
                        </w:hyperlink>
                        <w:r w:rsidRPr="004530B1">
                          <w:rPr>
                            <w:rFonts w:ascii="Verdana" w:eastAsia="Times New Roman" w:hAnsi="Verdana" w:cs="Times New Roman"/>
                            <w:color w:val="000000"/>
                            <w:lang w:eastAsia="en-GB"/>
                          </w:rPr>
                          <w:br/>
                          <w:t> </w:t>
                        </w:r>
                      </w:p>
                      <w:p w14:paraId="0FD87508" w14:textId="77777777" w:rsidR="004530B1" w:rsidRPr="004530B1" w:rsidRDefault="004530B1" w:rsidP="004530B1">
                        <w:pPr>
                          <w:spacing w:line="300" w:lineRule="atLeast"/>
                          <w:rPr>
                            <w:rFonts w:ascii="Verdana" w:eastAsia="Times New Roman" w:hAnsi="Verdana" w:cs="Times New Roman"/>
                            <w:color w:val="000000"/>
                            <w:lang w:eastAsia="en-GB"/>
                          </w:rPr>
                        </w:pPr>
                        <w:r w:rsidRPr="004530B1">
                          <w:rPr>
                            <w:rFonts w:ascii="Helvetica Neue" w:eastAsia="Times New Roman" w:hAnsi="Helvetica Neue" w:cs="Times New Roman"/>
                            <w:color w:val="000000"/>
                            <w:sz w:val="18"/>
                            <w:szCs w:val="18"/>
                            <w:lang w:eastAsia="en-GB"/>
                          </w:rPr>
                          <w:t>Pandemics are hard to get your head around. There’s a natural tendency to speculate about what the impacts might be, how long the outbreak will last and how we can curtail it. Governments and media organisations tend to utilise statistical models to try make predictions about pandemics and inform their news coverage. But those models themselves are hard to understand and even harder to develop. US news website </w:t>
                        </w:r>
                        <w:r w:rsidRPr="004530B1">
                          <w:rPr>
                            <w:rFonts w:ascii="Helvetica Neue" w:eastAsia="Times New Roman" w:hAnsi="Helvetica Neue" w:cs="Times New Roman"/>
                            <w:i/>
                            <w:iCs/>
                            <w:color w:val="000000"/>
                            <w:sz w:val="18"/>
                            <w:szCs w:val="18"/>
                            <w:lang w:eastAsia="en-GB"/>
                          </w:rPr>
                          <w:t>FiveThirtyEight </w:t>
                        </w:r>
                        <w:r w:rsidRPr="004530B1">
                          <w:rPr>
                            <w:rFonts w:ascii="Helvetica Neue" w:eastAsia="Times New Roman" w:hAnsi="Helvetica Neue" w:cs="Times New Roman"/>
                            <w:color w:val="000000"/>
                            <w:sz w:val="18"/>
                            <w:szCs w:val="18"/>
                            <w:lang w:eastAsia="en-GB"/>
                          </w:rPr>
                          <w:t>is known for forecasting election and sports results, but recently their data journalists and science reporters have turned their attention to COVID-19 modelling and have written an explainer article on why it is so hard to build a statistical model for the pandemic. For those interested in a deep dive into COVID-19 stats or who want to become better at interpreting data, this is a good starting point!</w:t>
                        </w:r>
                      </w:p>
                    </w:tc>
                  </w:tr>
                </w:tbl>
                <w:p w14:paraId="0C27AF2E" w14:textId="77777777" w:rsidR="004530B1" w:rsidRPr="004530B1" w:rsidRDefault="004530B1" w:rsidP="004530B1">
                  <w:pPr>
                    <w:rPr>
                      <w:rFonts w:ascii="Times New Roman" w:eastAsia="Times New Roman" w:hAnsi="Times New Roman" w:cs="Times New Roman"/>
                      <w:lang w:eastAsia="en-GB"/>
                    </w:rPr>
                  </w:pPr>
                </w:p>
              </w:tc>
            </w:tr>
          </w:tbl>
          <w:p w14:paraId="41152E02" w14:textId="77777777" w:rsidR="004530B1" w:rsidRPr="004530B1" w:rsidRDefault="004530B1" w:rsidP="004530B1">
            <w:pPr>
              <w:rPr>
                <w:rFonts w:ascii="Times" w:eastAsia="Times New Roman" w:hAnsi="Times" w:cs="Times New Roman"/>
                <w:color w:val="000000"/>
                <w:sz w:val="27"/>
                <w:szCs w:val="27"/>
                <w:lang w:eastAsia="en-GB"/>
              </w:rPr>
            </w:pPr>
          </w:p>
        </w:tc>
      </w:tr>
    </w:tbl>
    <w:p w14:paraId="7066C0E1"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52C3CD4F" w14:textId="77777777" w:rsidTr="004530B1">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4530B1" w:rsidRPr="004530B1" w14:paraId="47332520" w14:textId="77777777">
              <w:tc>
                <w:tcPr>
                  <w:tcW w:w="0" w:type="auto"/>
                  <w:vAlign w:val="center"/>
                  <w:hideMark/>
                </w:tcPr>
                <w:p w14:paraId="31027AF0" w14:textId="77777777" w:rsidR="004530B1" w:rsidRPr="004530B1" w:rsidRDefault="004530B1" w:rsidP="004530B1">
                  <w:pPr>
                    <w:rPr>
                      <w:rFonts w:ascii="Times New Roman" w:eastAsia="Times New Roman" w:hAnsi="Times New Roman" w:cs="Times New Roman"/>
                      <w:lang w:eastAsia="en-GB"/>
                    </w:rPr>
                  </w:pPr>
                </w:p>
              </w:tc>
            </w:tr>
          </w:tbl>
          <w:p w14:paraId="10241199" w14:textId="77777777" w:rsidR="004530B1" w:rsidRPr="004530B1" w:rsidRDefault="004530B1" w:rsidP="004530B1">
            <w:pPr>
              <w:rPr>
                <w:rFonts w:ascii="Times" w:eastAsia="Times New Roman" w:hAnsi="Times" w:cs="Times New Roman"/>
                <w:color w:val="000000"/>
                <w:sz w:val="27"/>
                <w:szCs w:val="27"/>
                <w:lang w:eastAsia="en-GB"/>
              </w:rPr>
            </w:pPr>
          </w:p>
        </w:tc>
      </w:tr>
    </w:tbl>
    <w:p w14:paraId="3CA8286A"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51281FD4" w14:textId="77777777" w:rsidTr="004530B1">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4530B1" w:rsidRPr="004530B1" w14:paraId="565DD7DD" w14:textId="77777777">
              <w:tc>
                <w:tcPr>
                  <w:tcW w:w="0" w:type="auto"/>
                  <w:tcMar>
                    <w:top w:w="0" w:type="dxa"/>
                    <w:left w:w="270" w:type="dxa"/>
                    <w:bottom w:w="135" w:type="dxa"/>
                    <w:right w:w="270" w:type="dxa"/>
                  </w:tcMar>
                  <w:hideMark/>
                </w:tcPr>
                <w:p w14:paraId="1A2346BF" w14:textId="77777777" w:rsidR="004530B1" w:rsidRPr="004530B1" w:rsidRDefault="004530B1" w:rsidP="004530B1">
                  <w:pPr>
                    <w:spacing w:line="360" w:lineRule="atLeast"/>
                    <w:rPr>
                      <w:rFonts w:ascii="Verdana" w:eastAsia="Times New Roman" w:hAnsi="Verdana" w:cs="Times New Roman"/>
                      <w:color w:val="000000"/>
                      <w:lang w:eastAsia="en-GB"/>
                    </w:rPr>
                  </w:pPr>
                  <w:r w:rsidRPr="004530B1">
                    <w:rPr>
                      <w:rFonts w:ascii="Helvetica Neue" w:eastAsia="Times New Roman" w:hAnsi="Helvetica Neue" w:cs="Times New Roman"/>
                      <w:i/>
                      <w:iCs/>
                      <w:color w:val="000000"/>
                      <w:sz w:val="18"/>
                      <w:szCs w:val="18"/>
                      <w:lang w:eastAsia="en-GB"/>
                    </w:rPr>
                    <w:t xml:space="preserve">These articles were selected by Alex </w:t>
                  </w:r>
                  <w:proofErr w:type="spellStart"/>
                  <w:r w:rsidRPr="004530B1">
                    <w:rPr>
                      <w:rFonts w:ascii="Helvetica Neue" w:eastAsia="Times New Roman" w:hAnsi="Helvetica Neue" w:cs="Times New Roman"/>
                      <w:i/>
                      <w:iCs/>
                      <w:color w:val="000000"/>
                      <w:sz w:val="18"/>
                      <w:szCs w:val="18"/>
                      <w:lang w:eastAsia="en-GB"/>
                    </w:rPr>
                    <w:t>McManis</w:t>
                  </w:r>
                  <w:proofErr w:type="spellEnd"/>
                  <w:r w:rsidRPr="004530B1">
                    <w:rPr>
                      <w:rFonts w:ascii="Helvetica Neue" w:eastAsia="Times New Roman" w:hAnsi="Helvetica Neue" w:cs="Times New Roman"/>
                      <w:i/>
                      <w:iCs/>
                      <w:color w:val="000000"/>
                      <w:sz w:val="18"/>
                      <w:szCs w:val="18"/>
                      <w:lang w:eastAsia="en-GB"/>
                    </w:rPr>
                    <w:t>. Alex holds a Bachelor of Arts with First Class Honours in Government and International Relations from the University of Sydney, where he wrote his thesis on the European Union's behaviour at the 2015 UNFCCC meeting in Paris. He has served on the Council since 2019.</w:t>
                  </w:r>
                </w:p>
              </w:tc>
            </w:tr>
          </w:tbl>
          <w:p w14:paraId="692F2840" w14:textId="77777777" w:rsidR="004530B1" w:rsidRPr="004530B1" w:rsidRDefault="004530B1" w:rsidP="004530B1">
            <w:pPr>
              <w:rPr>
                <w:rFonts w:ascii="Times" w:eastAsia="Times New Roman" w:hAnsi="Times" w:cs="Times New Roman"/>
                <w:color w:val="000000"/>
                <w:sz w:val="27"/>
                <w:szCs w:val="27"/>
                <w:lang w:eastAsia="en-GB"/>
              </w:rPr>
            </w:pPr>
          </w:p>
        </w:tc>
      </w:tr>
    </w:tbl>
    <w:p w14:paraId="0B59D62B"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357191EE" w14:textId="77777777" w:rsidTr="004530B1">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4530B1" w:rsidRPr="004530B1" w14:paraId="31A209E1" w14:textId="77777777">
              <w:tc>
                <w:tcPr>
                  <w:tcW w:w="0" w:type="auto"/>
                  <w:vAlign w:val="center"/>
                  <w:hideMark/>
                </w:tcPr>
                <w:p w14:paraId="1079F469" w14:textId="77777777" w:rsidR="004530B1" w:rsidRPr="004530B1" w:rsidRDefault="004530B1" w:rsidP="004530B1">
                  <w:pPr>
                    <w:rPr>
                      <w:rFonts w:ascii="Times New Roman" w:eastAsia="Times New Roman" w:hAnsi="Times New Roman" w:cs="Times New Roman"/>
                      <w:lang w:eastAsia="en-GB"/>
                    </w:rPr>
                  </w:pPr>
                </w:p>
              </w:tc>
            </w:tr>
          </w:tbl>
          <w:p w14:paraId="3061DD3F" w14:textId="77777777" w:rsidR="004530B1" w:rsidRPr="004530B1" w:rsidRDefault="004530B1" w:rsidP="004530B1">
            <w:pPr>
              <w:rPr>
                <w:rFonts w:ascii="Times" w:eastAsia="Times New Roman" w:hAnsi="Times" w:cs="Times New Roman"/>
                <w:color w:val="000000"/>
                <w:sz w:val="27"/>
                <w:szCs w:val="27"/>
                <w:lang w:eastAsia="en-GB"/>
              </w:rPr>
            </w:pPr>
          </w:p>
        </w:tc>
      </w:tr>
    </w:tbl>
    <w:p w14:paraId="60F81B58"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665F7B82" w14:textId="77777777" w:rsidTr="004530B1">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4530B1" w:rsidRPr="004530B1" w14:paraId="18D40A73"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4530B1" w:rsidRPr="004530B1" w14:paraId="47F4E95E" w14:textId="77777777">
                    <w:tc>
                      <w:tcPr>
                        <w:tcW w:w="0" w:type="auto"/>
                        <w:shd w:val="clear" w:color="auto" w:fill="4B6AA2"/>
                        <w:tcMar>
                          <w:top w:w="270" w:type="dxa"/>
                          <w:left w:w="270" w:type="dxa"/>
                          <w:bottom w:w="270" w:type="dxa"/>
                          <w:right w:w="270" w:type="dxa"/>
                        </w:tcMar>
                        <w:hideMark/>
                      </w:tcPr>
                      <w:p w14:paraId="293DEE8A" w14:textId="77777777" w:rsidR="004530B1" w:rsidRPr="004530B1" w:rsidRDefault="004530B1" w:rsidP="004530B1">
                        <w:pPr>
                          <w:spacing w:line="315" w:lineRule="atLeast"/>
                          <w:jc w:val="center"/>
                          <w:rPr>
                            <w:rFonts w:ascii="Helvetica" w:eastAsia="Times New Roman" w:hAnsi="Helvetica" w:cs="Times New Roman"/>
                            <w:color w:val="F2F2F2"/>
                            <w:sz w:val="21"/>
                            <w:szCs w:val="21"/>
                            <w:lang w:eastAsia="en-GB"/>
                          </w:rPr>
                        </w:pPr>
                        <w:r w:rsidRPr="004530B1">
                          <w:rPr>
                            <w:rFonts w:ascii="Helvetica" w:eastAsia="Times New Roman" w:hAnsi="Helvetica" w:cs="Times New Roman"/>
                            <w:b/>
                            <w:bCs/>
                            <w:color w:val="F2F2F2"/>
                            <w:sz w:val="36"/>
                            <w:szCs w:val="36"/>
                            <w:lang w:eastAsia="en-GB"/>
                          </w:rPr>
                          <w:t>From the Interns</w:t>
                        </w:r>
                      </w:p>
                    </w:tc>
                  </w:tr>
                </w:tbl>
                <w:p w14:paraId="19A98EB2" w14:textId="77777777" w:rsidR="004530B1" w:rsidRPr="004530B1" w:rsidRDefault="004530B1" w:rsidP="004530B1">
                  <w:pPr>
                    <w:rPr>
                      <w:rFonts w:ascii="Times New Roman" w:eastAsia="Times New Roman" w:hAnsi="Times New Roman" w:cs="Times New Roman"/>
                      <w:lang w:eastAsia="en-GB"/>
                    </w:rPr>
                  </w:pPr>
                </w:p>
              </w:tc>
            </w:tr>
          </w:tbl>
          <w:p w14:paraId="19A191B5" w14:textId="77777777" w:rsidR="004530B1" w:rsidRPr="004530B1" w:rsidRDefault="004530B1" w:rsidP="004530B1">
            <w:pPr>
              <w:rPr>
                <w:rFonts w:ascii="Times" w:eastAsia="Times New Roman" w:hAnsi="Times" w:cs="Times New Roman"/>
                <w:color w:val="000000"/>
                <w:sz w:val="27"/>
                <w:szCs w:val="27"/>
                <w:lang w:eastAsia="en-GB"/>
              </w:rPr>
            </w:pPr>
          </w:p>
        </w:tc>
      </w:tr>
    </w:tbl>
    <w:p w14:paraId="78121140"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746D5C4C" w14:textId="77777777" w:rsidTr="004530B1">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4530B1" w:rsidRPr="004530B1" w14:paraId="17121822" w14:textId="77777777">
              <w:tc>
                <w:tcPr>
                  <w:tcW w:w="0" w:type="auto"/>
                  <w:tcMar>
                    <w:top w:w="0" w:type="dxa"/>
                    <w:left w:w="270" w:type="dxa"/>
                    <w:bottom w:w="135" w:type="dxa"/>
                    <w:right w:w="270" w:type="dxa"/>
                  </w:tcMar>
                  <w:hideMark/>
                </w:tcPr>
                <w:p w14:paraId="682CBB16" w14:textId="77777777" w:rsidR="004530B1" w:rsidRPr="004530B1" w:rsidRDefault="004530B1" w:rsidP="004530B1">
                  <w:pPr>
                    <w:spacing w:line="360" w:lineRule="atLeast"/>
                    <w:rPr>
                      <w:rFonts w:ascii="Verdana" w:eastAsia="Times New Roman" w:hAnsi="Verdana" w:cs="Times New Roman"/>
                      <w:color w:val="222222"/>
                      <w:lang w:eastAsia="en-GB"/>
                    </w:rPr>
                  </w:pPr>
                  <w:r w:rsidRPr="004530B1">
                    <w:rPr>
                      <w:rFonts w:ascii="Helvetica Neue" w:eastAsia="Times New Roman" w:hAnsi="Helvetica Neue" w:cs="Times New Roman"/>
                      <w:color w:val="222222"/>
                      <w:sz w:val="18"/>
                      <w:szCs w:val="18"/>
                      <w:lang w:eastAsia="en-GB"/>
                    </w:rPr>
                    <w:t xml:space="preserve">In addition to our Councillors, we will be inviting one of our interns to share with you what they have found insightful or interesting in the world of international affairs over the past week. This week, </w:t>
                  </w:r>
                  <w:proofErr w:type="spellStart"/>
                  <w:r w:rsidRPr="004530B1">
                    <w:rPr>
                      <w:rFonts w:ascii="Helvetica Neue" w:eastAsia="Times New Roman" w:hAnsi="Helvetica Neue" w:cs="Times New Roman"/>
                      <w:color w:val="222222"/>
                      <w:sz w:val="18"/>
                      <w:szCs w:val="18"/>
                      <w:lang w:eastAsia="en-GB"/>
                    </w:rPr>
                    <w:t>Nimaya</w:t>
                  </w:r>
                  <w:proofErr w:type="spellEnd"/>
                  <w:r w:rsidRPr="004530B1">
                    <w:rPr>
                      <w:rFonts w:ascii="Helvetica Neue" w:eastAsia="Times New Roman" w:hAnsi="Helvetica Neue" w:cs="Times New Roman"/>
                      <w:color w:val="222222"/>
                      <w:sz w:val="18"/>
                      <w:szCs w:val="18"/>
                      <w:lang w:eastAsia="en-GB"/>
                    </w:rPr>
                    <w:t> </w:t>
                  </w:r>
                  <w:proofErr w:type="spellStart"/>
                  <w:r w:rsidRPr="004530B1">
                    <w:rPr>
                      <w:rFonts w:ascii="Helvetica Neue" w:eastAsia="Times New Roman" w:hAnsi="Helvetica Neue" w:cs="Times New Roman"/>
                      <w:color w:val="222222"/>
                      <w:sz w:val="18"/>
                      <w:szCs w:val="18"/>
                      <w:lang w:eastAsia="en-GB"/>
                    </w:rPr>
                    <w:t>Mallikahewa</w:t>
                  </w:r>
                  <w:proofErr w:type="spellEnd"/>
                  <w:r w:rsidRPr="004530B1">
                    <w:rPr>
                      <w:rFonts w:ascii="Helvetica Neue" w:eastAsia="Times New Roman" w:hAnsi="Helvetica Neue" w:cs="Times New Roman"/>
                      <w:color w:val="222222"/>
                      <w:sz w:val="18"/>
                      <w:szCs w:val="18"/>
                      <w:lang w:eastAsia="en-GB"/>
                    </w:rPr>
                    <w:t xml:space="preserve"> takes us through two articles on the Indo-Pacific region.</w:t>
                  </w:r>
                  <w:r w:rsidRPr="004530B1">
                    <w:rPr>
                      <w:rFonts w:ascii="Verdana" w:eastAsia="Times New Roman" w:hAnsi="Verdana" w:cs="Times New Roman"/>
                      <w:color w:val="222222"/>
                      <w:lang w:eastAsia="en-GB"/>
                    </w:rPr>
                    <w:br/>
                  </w:r>
                  <w:r w:rsidRPr="004530B1">
                    <w:rPr>
                      <w:rFonts w:ascii="Verdana" w:eastAsia="Times New Roman" w:hAnsi="Verdana" w:cs="Times New Roman"/>
                      <w:color w:val="222222"/>
                      <w:lang w:eastAsia="en-GB"/>
                    </w:rPr>
                    <w:br/>
                  </w:r>
                  <w:r w:rsidRPr="004530B1">
                    <w:rPr>
                      <w:rFonts w:ascii="Helvetica Neue" w:eastAsia="Times New Roman" w:hAnsi="Helvetica Neue" w:cs="Times New Roman"/>
                      <w:i/>
                      <w:iCs/>
                      <w:color w:val="222222"/>
                      <w:sz w:val="18"/>
                      <w:szCs w:val="18"/>
                      <w:lang w:eastAsia="en-GB"/>
                    </w:rPr>
                    <w:t>Disclaimer: The views expressed below by interns are their own. The Australian Institute of International Affairs New South Wales does not take policy positions.</w:t>
                  </w:r>
                </w:p>
              </w:tc>
            </w:tr>
          </w:tbl>
          <w:p w14:paraId="2C347B5D" w14:textId="77777777" w:rsidR="004530B1" w:rsidRPr="004530B1" w:rsidRDefault="004530B1" w:rsidP="004530B1">
            <w:pPr>
              <w:rPr>
                <w:rFonts w:ascii="Times" w:eastAsia="Times New Roman" w:hAnsi="Times" w:cs="Times New Roman"/>
                <w:color w:val="000000"/>
                <w:sz w:val="27"/>
                <w:szCs w:val="27"/>
                <w:lang w:eastAsia="en-GB"/>
              </w:rPr>
            </w:pPr>
          </w:p>
        </w:tc>
      </w:tr>
    </w:tbl>
    <w:p w14:paraId="227AD4AF"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410B567F" w14:textId="77777777" w:rsidTr="004530B1">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4530B1" w:rsidRPr="004530B1" w14:paraId="2FBF2A15" w14:textId="77777777">
              <w:tc>
                <w:tcPr>
                  <w:tcW w:w="0" w:type="auto"/>
                  <w:vAlign w:val="center"/>
                  <w:hideMark/>
                </w:tcPr>
                <w:p w14:paraId="5D3E07D4" w14:textId="77777777" w:rsidR="004530B1" w:rsidRPr="004530B1" w:rsidRDefault="004530B1" w:rsidP="004530B1">
                  <w:pPr>
                    <w:rPr>
                      <w:rFonts w:ascii="Times New Roman" w:eastAsia="Times New Roman" w:hAnsi="Times New Roman" w:cs="Times New Roman"/>
                      <w:lang w:eastAsia="en-GB"/>
                    </w:rPr>
                  </w:pPr>
                </w:p>
              </w:tc>
            </w:tr>
          </w:tbl>
          <w:p w14:paraId="53BE27D7" w14:textId="77777777" w:rsidR="004530B1" w:rsidRPr="004530B1" w:rsidRDefault="004530B1" w:rsidP="004530B1">
            <w:pPr>
              <w:rPr>
                <w:rFonts w:ascii="Times" w:eastAsia="Times New Roman" w:hAnsi="Times" w:cs="Times New Roman"/>
                <w:color w:val="000000"/>
                <w:sz w:val="27"/>
                <w:szCs w:val="27"/>
                <w:lang w:eastAsia="en-GB"/>
              </w:rPr>
            </w:pPr>
          </w:p>
        </w:tc>
      </w:tr>
    </w:tbl>
    <w:p w14:paraId="6B02157C"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0E5AE174" w14:textId="77777777" w:rsidTr="004530B1">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4530B1" w:rsidRPr="004530B1" w14:paraId="6BCDE0C6"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5285"/>
                  </w:tblGrid>
                  <w:tr w:rsidR="004530B1" w:rsidRPr="004530B1" w14:paraId="5B1F519E" w14:textId="77777777">
                    <w:tc>
                      <w:tcPr>
                        <w:tcW w:w="0" w:type="auto"/>
                        <w:hideMark/>
                      </w:tcPr>
                      <w:p w14:paraId="49FF1D99" w14:textId="2604A1B7" w:rsidR="004530B1" w:rsidRPr="004530B1" w:rsidRDefault="004530B1" w:rsidP="004530B1">
                        <w:pPr>
                          <w:jc w:val="right"/>
                          <w:rPr>
                            <w:rFonts w:ascii="Times New Roman" w:eastAsia="Times New Roman" w:hAnsi="Times New Roman" w:cs="Times New Roman"/>
                            <w:lang w:eastAsia="en-GB"/>
                          </w:rPr>
                        </w:pPr>
                        <w:r w:rsidRPr="004530B1">
                          <w:rPr>
                            <w:rFonts w:ascii="Times New Roman" w:eastAsia="Times New Roman" w:hAnsi="Times New Roman" w:cs="Times New Roman"/>
                            <w:lang w:eastAsia="en-GB"/>
                          </w:rPr>
                          <w:lastRenderedPageBreak/>
                          <w:fldChar w:fldCharType="begin"/>
                        </w:r>
                        <w:r w:rsidRPr="004530B1">
                          <w:rPr>
                            <w:rFonts w:ascii="Times New Roman" w:eastAsia="Times New Roman" w:hAnsi="Times New Roman" w:cs="Times New Roman"/>
                            <w:lang w:eastAsia="en-GB"/>
                          </w:rPr>
                          <w:instrText xml:space="preserve"> INCLUDEPICTURE "https://mcusercontent.com/0e9feb1606f1b4129a8b65828/images/f18bb643-29af-4be7-b5cf-2f1322997e01.jpg" \* MERGEFORMATINET </w:instrText>
                        </w:r>
                        <w:r w:rsidRPr="004530B1">
                          <w:rPr>
                            <w:rFonts w:ascii="Times New Roman" w:eastAsia="Times New Roman" w:hAnsi="Times New Roman" w:cs="Times New Roman"/>
                            <w:lang w:eastAsia="en-GB"/>
                          </w:rPr>
                          <w:fldChar w:fldCharType="separate"/>
                        </w:r>
                        <w:r w:rsidRPr="004530B1">
                          <w:rPr>
                            <w:rFonts w:ascii="Times New Roman" w:eastAsia="Times New Roman" w:hAnsi="Times New Roman" w:cs="Times New Roman"/>
                            <w:noProof/>
                            <w:lang w:eastAsia="en-GB"/>
                          </w:rPr>
                          <w:drawing>
                            <wp:inline distT="0" distB="0" distL="0" distR="0" wp14:anchorId="383C430F" wp14:editId="17CCC740">
                              <wp:extent cx="3355975" cy="4681855"/>
                              <wp:effectExtent l="0" t="0" r="0" b="4445"/>
                              <wp:docPr id="2" name="Picture 2" descr="A picture containing outdoor, boat, water, smo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5975" cy="4681855"/>
                                      </a:xfrm>
                                      <a:prstGeom prst="rect">
                                        <a:avLst/>
                                      </a:prstGeom>
                                      <a:noFill/>
                                      <a:ln>
                                        <a:noFill/>
                                      </a:ln>
                                    </pic:spPr>
                                  </pic:pic>
                                </a:graphicData>
                              </a:graphic>
                            </wp:inline>
                          </w:drawing>
                        </w:r>
                        <w:r w:rsidRPr="004530B1">
                          <w:rPr>
                            <w:rFonts w:ascii="Times New Roman" w:eastAsia="Times New Roman" w:hAnsi="Times New Roman" w:cs="Times New Roman"/>
                            <w:lang w:eastAsia="en-GB"/>
                          </w:rPr>
                          <w:fldChar w:fldCharType="end"/>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530B1" w:rsidRPr="004530B1" w14:paraId="00C50BED" w14:textId="77777777">
                    <w:tc>
                      <w:tcPr>
                        <w:tcW w:w="0" w:type="auto"/>
                        <w:hideMark/>
                      </w:tcPr>
                      <w:p w14:paraId="5B8B0ED6" w14:textId="77777777" w:rsidR="004530B1" w:rsidRPr="004530B1" w:rsidRDefault="004530B1" w:rsidP="004530B1">
                        <w:pPr>
                          <w:spacing w:before="150" w:after="150" w:line="300" w:lineRule="atLeast"/>
                          <w:rPr>
                            <w:rFonts w:ascii="Verdana" w:eastAsia="Times New Roman" w:hAnsi="Verdana" w:cs="Times New Roman"/>
                            <w:color w:val="222222"/>
                            <w:lang w:eastAsia="en-GB"/>
                          </w:rPr>
                        </w:pPr>
                        <w:hyperlink r:id="rId17" w:tgtFrame="_blank" w:history="1">
                          <w:r w:rsidRPr="004530B1">
                            <w:rPr>
                              <w:rFonts w:ascii="Helvetica Neue" w:eastAsia="Times New Roman" w:hAnsi="Helvetica Neue" w:cs="Times New Roman"/>
                              <w:b/>
                              <w:bCs/>
                              <w:color w:val="4C6AA2"/>
                              <w:sz w:val="27"/>
                              <w:szCs w:val="27"/>
                              <w:u w:val="single"/>
                              <w:lang w:eastAsia="en-GB"/>
                            </w:rPr>
                            <w:t>Japan's Nuclear Diplomacy</w:t>
                          </w:r>
                        </w:hyperlink>
                        <w:r w:rsidRPr="004530B1">
                          <w:rPr>
                            <w:rFonts w:ascii="Helvetica Neue" w:eastAsia="Times New Roman" w:hAnsi="Helvetica Neue" w:cs="Times New Roman"/>
                            <w:color w:val="222222"/>
                            <w:lang w:eastAsia="en-GB"/>
                          </w:rPr>
                          <w:br/>
                        </w:r>
                        <w:r w:rsidRPr="004530B1">
                          <w:rPr>
                            <w:rFonts w:ascii="Helvetica Neue" w:eastAsia="Times New Roman" w:hAnsi="Helvetica Neue" w:cs="Times New Roman"/>
                            <w:color w:val="222222"/>
                            <w:lang w:eastAsia="en-GB"/>
                          </w:rPr>
                          <w:br/>
                        </w:r>
                        <w:r w:rsidRPr="004530B1">
                          <w:rPr>
                            <w:rFonts w:ascii="Helvetica Neue" w:eastAsia="Times New Roman" w:hAnsi="Helvetica Neue" w:cs="Times New Roman"/>
                            <w:color w:val="222222"/>
                            <w:sz w:val="18"/>
                            <w:szCs w:val="18"/>
                            <w:lang w:eastAsia="en-GB"/>
                          </w:rPr>
                          <w:t>Daisuke Akimoto, writing for </w:t>
                        </w:r>
                        <w:r w:rsidRPr="004530B1">
                          <w:rPr>
                            <w:rFonts w:ascii="Helvetica Neue" w:eastAsia="Times New Roman" w:hAnsi="Helvetica Neue" w:cs="Times New Roman"/>
                            <w:i/>
                            <w:iCs/>
                            <w:color w:val="222222"/>
                            <w:sz w:val="18"/>
                            <w:szCs w:val="18"/>
                            <w:lang w:eastAsia="en-GB"/>
                          </w:rPr>
                          <w:t>The Diplomat, </w:t>
                        </w:r>
                        <w:r w:rsidRPr="004530B1">
                          <w:rPr>
                            <w:rFonts w:ascii="Helvetica Neue" w:eastAsia="Times New Roman" w:hAnsi="Helvetica Neue" w:cs="Times New Roman"/>
                            <w:color w:val="222222"/>
                            <w:sz w:val="18"/>
                            <w:szCs w:val="18"/>
                            <w:lang w:eastAsia="en-GB"/>
                          </w:rPr>
                          <w:t>studies Japan’s role in the push for nuclear disarmament. He highlights that despite its seemingly paradoxical opposition to the Treaty on the Prohibition of Nuclear Weapons (TPNW) as a nuclear-bombed state, Japan has made significant commitments to nuclear disarmament and non-proliferation initiatives both domestically and internationally. Akimoto clarifies that Japan’s opposition to the treaty stems from the perceived necessity to remain beneath the United States’ “nuclear umbrella” and sustain the protection this affords. Akimoto emphasises that Japan should fulfil its moral responsibility to sign the TPNW as a nuclear-bombed state. </w:t>
                        </w:r>
                        <w:r w:rsidRPr="004530B1">
                          <w:rPr>
                            <w:rFonts w:ascii="Helvetica Neue" w:eastAsia="Times New Roman" w:hAnsi="Helvetica Neue" w:cs="Times New Roman"/>
                            <w:color w:val="222222"/>
                            <w:lang w:eastAsia="en-GB"/>
                          </w:rPr>
                          <w:br/>
                        </w:r>
                        <w:r w:rsidRPr="004530B1">
                          <w:rPr>
                            <w:rFonts w:ascii="Helvetica Neue" w:eastAsia="Times New Roman" w:hAnsi="Helvetica Neue" w:cs="Times New Roman"/>
                            <w:color w:val="222222"/>
                            <w:sz w:val="15"/>
                            <w:szCs w:val="15"/>
                            <w:lang w:eastAsia="en-GB"/>
                          </w:rPr>
                          <w:t>Image credit: </w:t>
                        </w:r>
                        <w:hyperlink r:id="rId18" w:tgtFrame="_blank" w:history="1">
                          <w:r w:rsidRPr="004530B1">
                            <w:rPr>
                              <w:rFonts w:ascii="Helvetica Neue" w:eastAsia="Times New Roman" w:hAnsi="Helvetica Neue" w:cs="Times New Roman"/>
                              <w:b/>
                              <w:bCs/>
                              <w:color w:val="4C6AA2"/>
                              <w:sz w:val="15"/>
                              <w:szCs w:val="15"/>
                              <w:u w:val="single"/>
                              <w:lang w:eastAsia="en-GB"/>
                            </w:rPr>
                            <w:t>Triston Smith/U.S. Navy</w:t>
                          </w:r>
                        </w:hyperlink>
                      </w:p>
                    </w:tc>
                  </w:tr>
                </w:tbl>
                <w:p w14:paraId="226730F5" w14:textId="77777777" w:rsidR="004530B1" w:rsidRPr="004530B1" w:rsidRDefault="004530B1" w:rsidP="004530B1">
                  <w:pPr>
                    <w:rPr>
                      <w:rFonts w:ascii="Times New Roman" w:eastAsia="Times New Roman" w:hAnsi="Times New Roman" w:cs="Times New Roman"/>
                      <w:lang w:eastAsia="en-GB"/>
                    </w:rPr>
                  </w:pPr>
                </w:p>
              </w:tc>
            </w:tr>
          </w:tbl>
          <w:p w14:paraId="5434F2FE" w14:textId="77777777" w:rsidR="004530B1" w:rsidRPr="004530B1" w:rsidRDefault="004530B1" w:rsidP="004530B1">
            <w:pPr>
              <w:rPr>
                <w:rFonts w:ascii="Times" w:eastAsia="Times New Roman" w:hAnsi="Times" w:cs="Times New Roman"/>
                <w:color w:val="000000"/>
                <w:sz w:val="27"/>
                <w:szCs w:val="27"/>
                <w:lang w:eastAsia="en-GB"/>
              </w:rPr>
            </w:pPr>
          </w:p>
        </w:tc>
      </w:tr>
    </w:tbl>
    <w:p w14:paraId="4F87D730"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353C4B89" w14:textId="77777777" w:rsidTr="004530B1">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4530B1" w:rsidRPr="004530B1" w14:paraId="733EC318"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5285"/>
                  </w:tblGrid>
                  <w:tr w:rsidR="004530B1" w:rsidRPr="004530B1" w14:paraId="0EA0CC43" w14:textId="77777777">
                    <w:tc>
                      <w:tcPr>
                        <w:tcW w:w="0" w:type="auto"/>
                        <w:hideMark/>
                      </w:tcPr>
                      <w:p w14:paraId="2957212F" w14:textId="2B061B02" w:rsidR="004530B1" w:rsidRPr="004530B1" w:rsidRDefault="004530B1" w:rsidP="004530B1">
                        <w:pPr>
                          <w:jc w:val="right"/>
                          <w:rPr>
                            <w:rFonts w:ascii="Times New Roman" w:eastAsia="Times New Roman" w:hAnsi="Times New Roman" w:cs="Times New Roman"/>
                            <w:lang w:eastAsia="en-GB"/>
                          </w:rPr>
                        </w:pPr>
                        <w:r w:rsidRPr="004530B1">
                          <w:rPr>
                            <w:rFonts w:ascii="Times New Roman" w:eastAsia="Times New Roman" w:hAnsi="Times New Roman" w:cs="Times New Roman"/>
                            <w:lang w:eastAsia="en-GB"/>
                          </w:rPr>
                          <w:lastRenderedPageBreak/>
                          <w:fldChar w:fldCharType="begin"/>
                        </w:r>
                        <w:r w:rsidRPr="004530B1">
                          <w:rPr>
                            <w:rFonts w:ascii="Times New Roman" w:eastAsia="Times New Roman" w:hAnsi="Times New Roman" w:cs="Times New Roman"/>
                            <w:lang w:eastAsia="en-GB"/>
                          </w:rPr>
                          <w:instrText xml:space="preserve"> INCLUDEPICTURE "https://mcusercontent.com/0e9feb1606f1b4129a8b65828/images/46084114-a1e8-4c39-ae4e-65459b22727c.jpg" \* MERGEFORMATINET </w:instrText>
                        </w:r>
                        <w:r w:rsidRPr="004530B1">
                          <w:rPr>
                            <w:rFonts w:ascii="Times New Roman" w:eastAsia="Times New Roman" w:hAnsi="Times New Roman" w:cs="Times New Roman"/>
                            <w:lang w:eastAsia="en-GB"/>
                          </w:rPr>
                          <w:fldChar w:fldCharType="separate"/>
                        </w:r>
                        <w:r w:rsidRPr="004530B1">
                          <w:rPr>
                            <w:rFonts w:ascii="Times New Roman" w:eastAsia="Times New Roman" w:hAnsi="Times New Roman" w:cs="Times New Roman"/>
                            <w:noProof/>
                            <w:lang w:eastAsia="en-GB"/>
                          </w:rPr>
                          <w:drawing>
                            <wp:inline distT="0" distB="0" distL="0" distR="0" wp14:anchorId="7AE57AB3" wp14:editId="7ACD24B5">
                              <wp:extent cx="3355975" cy="5020310"/>
                              <wp:effectExtent l="0" t="0" r="0" b="0"/>
                              <wp:docPr id="1" name="Picture 1" descr="A palm tree on a dirt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5975" cy="5020310"/>
                                      </a:xfrm>
                                      <a:prstGeom prst="rect">
                                        <a:avLst/>
                                      </a:prstGeom>
                                      <a:noFill/>
                                      <a:ln>
                                        <a:noFill/>
                                      </a:ln>
                                    </pic:spPr>
                                  </pic:pic>
                                </a:graphicData>
                              </a:graphic>
                            </wp:inline>
                          </w:drawing>
                        </w:r>
                        <w:r w:rsidRPr="004530B1">
                          <w:rPr>
                            <w:rFonts w:ascii="Times New Roman" w:eastAsia="Times New Roman" w:hAnsi="Times New Roman" w:cs="Times New Roman"/>
                            <w:lang w:eastAsia="en-GB"/>
                          </w:rPr>
                          <w:fldChar w:fldCharType="end"/>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530B1" w:rsidRPr="004530B1" w14:paraId="3B082533" w14:textId="77777777">
                    <w:tc>
                      <w:tcPr>
                        <w:tcW w:w="0" w:type="auto"/>
                        <w:hideMark/>
                      </w:tcPr>
                      <w:p w14:paraId="49C8E50E" w14:textId="77777777" w:rsidR="004530B1" w:rsidRPr="004530B1" w:rsidRDefault="004530B1" w:rsidP="004530B1">
                        <w:pPr>
                          <w:spacing w:line="300" w:lineRule="atLeast"/>
                          <w:rPr>
                            <w:rFonts w:ascii="Verdana" w:eastAsia="Times New Roman" w:hAnsi="Verdana" w:cs="Times New Roman"/>
                            <w:color w:val="222222"/>
                            <w:lang w:eastAsia="en-GB"/>
                          </w:rPr>
                        </w:pPr>
                        <w:hyperlink r:id="rId20" w:tgtFrame="_blank" w:history="1">
                          <w:r w:rsidRPr="004530B1">
                            <w:rPr>
                              <w:rFonts w:ascii="Helvetica Neue" w:eastAsia="Times New Roman" w:hAnsi="Helvetica Neue" w:cs="Times New Roman"/>
                              <w:b/>
                              <w:bCs/>
                              <w:color w:val="4C6AA2"/>
                              <w:sz w:val="27"/>
                              <w:szCs w:val="27"/>
                              <w:u w:val="single"/>
                              <w:lang w:eastAsia="en-GB"/>
                            </w:rPr>
                            <w:t>Authoritarianism in the Indo-Pacific</w:t>
                          </w:r>
                        </w:hyperlink>
                        <w:r w:rsidRPr="004530B1">
                          <w:rPr>
                            <w:rFonts w:ascii="Verdana" w:eastAsia="Times New Roman" w:hAnsi="Verdana" w:cs="Times New Roman"/>
                            <w:color w:val="222222"/>
                            <w:lang w:eastAsia="en-GB"/>
                          </w:rPr>
                          <w:br/>
                        </w:r>
                        <w:r w:rsidRPr="004530B1">
                          <w:rPr>
                            <w:rFonts w:ascii="Verdana" w:eastAsia="Times New Roman" w:hAnsi="Verdana" w:cs="Times New Roman"/>
                            <w:color w:val="222222"/>
                            <w:lang w:eastAsia="en-GB"/>
                          </w:rPr>
                          <w:br/>
                        </w:r>
                        <w:r w:rsidRPr="004530B1">
                          <w:rPr>
                            <w:rFonts w:ascii="Helvetica Neue" w:eastAsia="Times New Roman" w:hAnsi="Helvetica Neue" w:cs="Times New Roman"/>
                            <w:color w:val="222222"/>
                            <w:sz w:val="18"/>
                            <w:szCs w:val="18"/>
                            <w:lang w:eastAsia="en-GB"/>
                          </w:rPr>
                          <w:t xml:space="preserve">Democratic governance has been declining globally for the past twenty years. Even as Australia attempts to promote democratisation in the Indo-Pacific, Dr Rebecca </w:t>
                        </w:r>
                        <w:proofErr w:type="spellStart"/>
                        <w:r w:rsidRPr="004530B1">
                          <w:rPr>
                            <w:rFonts w:ascii="Helvetica Neue" w:eastAsia="Times New Roman" w:hAnsi="Helvetica Neue" w:cs="Times New Roman"/>
                            <w:color w:val="222222"/>
                            <w:sz w:val="18"/>
                            <w:szCs w:val="18"/>
                            <w:lang w:eastAsia="en-GB"/>
                          </w:rPr>
                          <w:t>Strating</w:t>
                        </w:r>
                        <w:proofErr w:type="spellEnd"/>
                        <w:r w:rsidRPr="004530B1">
                          <w:rPr>
                            <w:rFonts w:ascii="Helvetica Neue" w:eastAsia="Times New Roman" w:hAnsi="Helvetica Neue" w:cs="Times New Roman"/>
                            <w:color w:val="222222"/>
                            <w:sz w:val="18"/>
                            <w:szCs w:val="18"/>
                            <w:lang w:eastAsia="en-GB"/>
                          </w:rPr>
                          <w:t xml:space="preserve"> highlights that foreign policy movements such as the Regional Processing Centres on Nauru can almost encourage the emergence of autocratic regimes. </w:t>
                        </w:r>
                        <w:proofErr w:type="spellStart"/>
                        <w:r w:rsidRPr="004530B1">
                          <w:rPr>
                            <w:rFonts w:ascii="Helvetica Neue" w:eastAsia="Times New Roman" w:hAnsi="Helvetica Neue" w:cs="Times New Roman"/>
                            <w:color w:val="222222"/>
                            <w:sz w:val="18"/>
                            <w:szCs w:val="18"/>
                            <w:lang w:eastAsia="en-GB"/>
                          </w:rPr>
                          <w:t>Strating</w:t>
                        </w:r>
                        <w:proofErr w:type="spellEnd"/>
                        <w:r w:rsidRPr="004530B1">
                          <w:rPr>
                            <w:rFonts w:ascii="Helvetica Neue" w:eastAsia="Times New Roman" w:hAnsi="Helvetica Neue" w:cs="Times New Roman"/>
                            <w:color w:val="222222"/>
                            <w:sz w:val="18"/>
                            <w:szCs w:val="18"/>
                            <w:lang w:eastAsia="en-GB"/>
                          </w:rPr>
                          <w:t xml:space="preserve"> explains that Australia’s reliance on </w:t>
                        </w:r>
                        <w:proofErr w:type="gramStart"/>
                        <w:r w:rsidRPr="004530B1">
                          <w:rPr>
                            <w:rFonts w:ascii="Helvetica Neue" w:eastAsia="Times New Roman" w:hAnsi="Helvetica Neue" w:cs="Times New Roman"/>
                            <w:color w:val="222222"/>
                            <w:sz w:val="18"/>
                            <w:szCs w:val="18"/>
                            <w:lang w:eastAsia="en-GB"/>
                          </w:rPr>
                          <w:t>off-shore</w:t>
                        </w:r>
                        <w:proofErr w:type="gramEnd"/>
                        <w:r w:rsidRPr="004530B1">
                          <w:rPr>
                            <w:rFonts w:ascii="Helvetica Neue" w:eastAsia="Times New Roman" w:hAnsi="Helvetica Neue" w:cs="Times New Roman"/>
                            <w:color w:val="222222"/>
                            <w:sz w:val="18"/>
                            <w:szCs w:val="18"/>
                            <w:lang w:eastAsia="en-GB"/>
                          </w:rPr>
                          <w:t xml:space="preserve"> asylum seeker management has led to a calculated blindness to Nauru’s rising authoritarianism. She emphasises that Australia is more directly complicit through the way aid and development funding is utilised to control the public and the media in Nauru.</w:t>
                        </w:r>
                        <w:r w:rsidRPr="004530B1">
                          <w:rPr>
                            <w:rFonts w:ascii="Verdana" w:eastAsia="Times New Roman" w:hAnsi="Verdana" w:cs="Times New Roman"/>
                            <w:color w:val="222222"/>
                            <w:lang w:eastAsia="en-GB"/>
                          </w:rPr>
                          <w:br/>
                        </w:r>
                        <w:r w:rsidRPr="004530B1">
                          <w:rPr>
                            <w:rFonts w:ascii="Helvetica Neue" w:eastAsia="Times New Roman" w:hAnsi="Helvetica Neue" w:cs="Times New Roman"/>
                            <w:color w:val="222222"/>
                            <w:sz w:val="15"/>
                            <w:szCs w:val="15"/>
                            <w:lang w:eastAsia="en-GB"/>
                          </w:rPr>
                          <w:t>Image credit: </w:t>
                        </w:r>
                        <w:hyperlink r:id="rId21" w:tgtFrame="_blank" w:history="1">
                          <w:r w:rsidRPr="004530B1">
                            <w:rPr>
                              <w:rFonts w:ascii="Helvetica Neue" w:eastAsia="Times New Roman" w:hAnsi="Helvetica Neue" w:cs="Times New Roman"/>
                              <w:b/>
                              <w:bCs/>
                              <w:color w:val="4C6AA2"/>
                              <w:sz w:val="15"/>
                              <w:szCs w:val="15"/>
                              <w:u w:val="single"/>
                              <w:lang w:eastAsia="en-GB"/>
                            </w:rPr>
                            <w:t>Matt Robertson/DFAT</w:t>
                          </w:r>
                        </w:hyperlink>
                      </w:p>
                    </w:tc>
                  </w:tr>
                </w:tbl>
                <w:p w14:paraId="4287EA92" w14:textId="77777777" w:rsidR="004530B1" w:rsidRPr="004530B1" w:rsidRDefault="004530B1" w:rsidP="004530B1">
                  <w:pPr>
                    <w:rPr>
                      <w:rFonts w:ascii="Times New Roman" w:eastAsia="Times New Roman" w:hAnsi="Times New Roman" w:cs="Times New Roman"/>
                      <w:lang w:eastAsia="en-GB"/>
                    </w:rPr>
                  </w:pPr>
                </w:p>
              </w:tc>
            </w:tr>
          </w:tbl>
          <w:p w14:paraId="49CF6AAD" w14:textId="77777777" w:rsidR="004530B1" w:rsidRPr="004530B1" w:rsidRDefault="004530B1" w:rsidP="004530B1">
            <w:pPr>
              <w:rPr>
                <w:rFonts w:ascii="Times" w:eastAsia="Times New Roman" w:hAnsi="Times" w:cs="Times New Roman"/>
                <w:color w:val="000000"/>
                <w:sz w:val="27"/>
                <w:szCs w:val="27"/>
                <w:lang w:eastAsia="en-GB"/>
              </w:rPr>
            </w:pPr>
          </w:p>
        </w:tc>
      </w:tr>
    </w:tbl>
    <w:p w14:paraId="652A94B1"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425A6E63" w14:textId="77777777" w:rsidTr="004530B1">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4530B1" w:rsidRPr="004530B1" w14:paraId="1F880EBF" w14:textId="77777777">
              <w:tc>
                <w:tcPr>
                  <w:tcW w:w="0" w:type="auto"/>
                  <w:vAlign w:val="center"/>
                  <w:hideMark/>
                </w:tcPr>
                <w:p w14:paraId="2D9746E8" w14:textId="77777777" w:rsidR="004530B1" w:rsidRPr="004530B1" w:rsidRDefault="004530B1" w:rsidP="004530B1">
                  <w:pPr>
                    <w:rPr>
                      <w:rFonts w:ascii="Times New Roman" w:eastAsia="Times New Roman" w:hAnsi="Times New Roman" w:cs="Times New Roman"/>
                      <w:lang w:eastAsia="en-GB"/>
                    </w:rPr>
                  </w:pPr>
                </w:p>
              </w:tc>
            </w:tr>
          </w:tbl>
          <w:p w14:paraId="41AA6E68" w14:textId="77777777" w:rsidR="004530B1" w:rsidRPr="004530B1" w:rsidRDefault="004530B1" w:rsidP="004530B1">
            <w:pPr>
              <w:rPr>
                <w:rFonts w:ascii="Times" w:eastAsia="Times New Roman" w:hAnsi="Times" w:cs="Times New Roman"/>
                <w:color w:val="000000"/>
                <w:sz w:val="27"/>
                <w:szCs w:val="27"/>
                <w:lang w:eastAsia="en-GB"/>
              </w:rPr>
            </w:pPr>
          </w:p>
        </w:tc>
      </w:tr>
    </w:tbl>
    <w:p w14:paraId="2249A74E"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357E4134" w14:textId="77777777" w:rsidTr="004530B1">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4530B1" w:rsidRPr="004530B1" w14:paraId="7943176D" w14:textId="77777777">
              <w:tc>
                <w:tcPr>
                  <w:tcW w:w="0" w:type="auto"/>
                  <w:tcMar>
                    <w:top w:w="0" w:type="dxa"/>
                    <w:left w:w="270" w:type="dxa"/>
                    <w:bottom w:w="135" w:type="dxa"/>
                    <w:right w:w="270" w:type="dxa"/>
                  </w:tcMar>
                  <w:hideMark/>
                </w:tcPr>
                <w:p w14:paraId="7EA41EEB" w14:textId="77777777" w:rsidR="004530B1" w:rsidRPr="004530B1" w:rsidRDefault="004530B1" w:rsidP="004530B1">
                  <w:pPr>
                    <w:spacing w:line="360" w:lineRule="atLeast"/>
                    <w:rPr>
                      <w:rFonts w:ascii="Verdana" w:eastAsia="Times New Roman" w:hAnsi="Verdana" w:cs="Times New Roman"/>
                      <w:color w:val="222222"/>
                      <w:lang w:eastAsia="en-GB"/>
                    </w:rPr>
                  </w:pPr>
                  <w:r w:rsidRPr="004530B1">
                    <w:rPr>
                      <w:rFonts w:ascii="Helvetica Neue" w:eastAsia="Times New Roman" w:hAnsi="Helvetica Neue" w:cs="Times New Roman"/>
                      <w:i/>
                      <w:iCs/>
                      <w:color w:val="222222"/>
                      <w:sz w:val="18"/>
                      <w:szCs w:val="18"/>
                      <w:lang w:eastAsia="en-GB"/>
                    </w:rPr>
                    <w:t xml:space="preserve">These articles were selected by </w:t>
                  </w:r>
                  <w:proofErr w:type="spellStart"/>
                  <w:r w:rsidRPr="004530B1">
                    <w:rPr>
                      <w:rFonts w:ascii="Helvetica Neue" w:eastAsia="Times New Roman" w:hAnsi="Helvetica Neue" w:cs="Times New Roman"/>
                      <w:i/>
                      <w:iCs/>
                      <w:color w:val="222222"/>
                      <w:sz w:val="18"/>
                      <w:szCs w:val="18"/>
                      <w:lang w:eastAsia="en-GB"/>
                    </w:rPr>
                    <w:t>Nimaya</w:t>
                  </w:r>
                  <w:proofErr w:type="spellEnd"/>
                  <w:r w:rsidRPr="004530B1">
                    <w:rPr>
                      <w:rFonts w:ascii="Helvetica Neue" w:eastAsia="Times New Roman" w:hAnsi="Helvetica Neue" w:cs="Times New Roman"/>
                      <w:i/>
                      <w:iCs/>
                      <w:color w:val="222222"/>
                      <w:sz w:val="18"/>
                      <w:szCs w:val="18"/>
                      <w:lang w:eastAsia="en-GB"/>
                    </w:rPr>
                    <w:t xml:space="preserve"> </w:t>
                  </w:r>
                  <w:proofErr w:type="spellStart"/>
                  <w:r w:rsidRPr="004530B1">
                    <w:rPr>
                      <w:rFonts w:ascii="Helvetica Neue" w:eastAsia="Times New Roman" w:hAnsi="Helvetica Neue" w:cs="Times New Roman"/>
                      <w:i/>
                      <w:iCs/>
                      <w:color w:val="222222"/>
                      <w:sz w:val="18"/>
                      <w:szCs w:val="18"/>
                      <w:lang w:eastAsia="en-GB"/>
                    </w:rPr>
                    <w:t>Mallikahewa</w:t>
                  </w:r>
                  <w:proofErr w:type="spellEnd"/>
                  <w:r w:rsidRPr="004530B1">
                    <w:rPr>
                      <w:rFonts w:ascii="Helvetica Neue" w:eastAsia="Times New Roman" w:hAnsi="Helvetica Neue" w:cs="Times New Roman"/>
                      <w:i/>
                      <w:iCs/>
                      <w:color w:val="222222"/>
                      <w:sz w:val="18"/>
                      <w:szCs w:val="18"/>
                      <w:lang w:eastAsia="en-GB"/>
                    </w:rPr>
                    <w:t xml:space="preserve">. </w:t>
                  </w:r>
                  <w:proofErr w:type="spellStart"/>
                  <w:r w:rsidRPr="004530B1">
                    <w:rPr>
                      <w:rFonts w:ascii="Helvetica Neue" w:eastAsia="Times New Roman" w:hAnsi="Helvetica Neue" w:cs="Times New Roman"/>
                      <w:i/>
                      <w:iCs/>
                      <w:color w:val="222222"/>
                      <w:sz w:val="18"/>
                      <w:szCs w:val="18"/>
                      <w:lang w:eastAsia="en-GB"/>
                    </w:rPr>
                    <w:t>Nimaya</w:t>
                  </w:r>
                  <w:proofErr w:type="spellEnd"/>
                  <w:r w:rsidRPr="004530B1">
                    <w:rPr>
                      <w:rFonts w:ascii="Helvetica Neue" w:eastAsia="Times New Roman" w:hAnsi="Helvetica Neue" w:cs="Times New Roman"/>
                      <w:i/>
                      <w:iCs/>
                      <w:color w:val="222222"/>
                      <w:sz w:val="18"/>
                      <w:szCs w:val="18"/>
                      <w:lang w:eastAsia="en-GB"/>
                    </w:rPr>
                    <w:t xml:space="preserve"> is in the final year of a dual </w:t>
                  </w:r>
                  <w:proofErr w:type="spellStart"/>
                  <w:proofErr w:type="gramStart"/>
                  <w:r w:rsidRPr="004530B1">
                    <w:rPr>
                      <w:rFonts w:ascii="Helvetica Neue" w:eastAsia="Times New Roman" w:hAnsi="Helvetica Neue" w:cs="Times New Roman"/>
                      <w:i/>
                      <w:iCs/>
                      <w:color w:val="222222"/>
                      <w:sz w:val="18"/>
                      <w:szCs w:val="18"/>
                      <w:lang w:eastAsia="en-GB"/>
                    </w:rPr>
                    <w:t>Bachelors</w:t>
                  </w:r>
                  <w:proofErr w:type="spellEnd"/>
                  <w:r w:rsidRPr="004530B1">
                    <w:rPr>
                      <w:rFonts w:ascii="Helvetica Neue" w:eastAsia="Times New Roman" w:hAnsi="Helvetica Neue" w:cs="Times New Roman"/>
                      <w:i/>
                      <w:iCs/>
                      <w:color w:val="222222"/>
                      <w:sz w:val="18"/>
                      <w:szCs w:val="18"/>
                      <w:lang w:eastAsia="en-GB"/>
                    </w:rPr>
                    <w:t xml:space="preserve"> degree in International Studies</w:t>
                  </w:r>
                  <w:proofErr w:type="gramEnd"/>
                  <w:r w:rsidRPr="004530B1">
                    <w:rPr>
                      <w:rFonts w:ascii="Helvetica Neue" w:eastAsia="Times New Roman" w:hAnsi="Helvetica Neue" w:cs="Times New Roman"/>
                      <w:i/>
                      <w:iCs/>
                      <w:color w:val="222222"/>
                      <w:sz w:val="18"/>
                      <w:szCs w:val="18"/>
                      <w:lang w:eastAsia="en-GB"/>
                    </w:rPr>
                    <w:t xml:space="preserve"> and Media (PR &amp; Advertising) at UNSW, where she has focused her research on development aid, transitional justice, maritime security and foreign policy in the Indian Ocean region. She has interned at AIIA NSW since February 2020. </w:t>
                  </w:r>
                </w:p>
              </w:tc>
            </w:tr>
          </w:tbl>
          <w:p w14:paraId="1DE6ACC2" w14:textId="77777777" w:rsidR="004530B1" w:rsidRPr="004530B1" w:rsidRDefault="004530B1" w:rsidP="004530B1">
            <w:pPr>
              <w:rPr>
                <w:rFonts w:ascii="Times" w:eastAsia="Times New Roman" w:hAnsi="Times" w:cs="Times New Roman"/>
                <w:color w:val="000000"/>
                <w:sz w:val="27"/>
                <w:szCs w:val="27"/>
                <w:lang w:eastAsia="en-GB"/>
              </w:rPr>
            </w:pPr>
          </w:p>
        </w:tc>
      </w:tr>
    </w:tbl>
    <w:p w14:paraId="4798409B"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0F8796D6" w14:textId="77777777" w:rsidTr="004530B1">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4530B1" w:rsidRPr="004530B1" w14:paraId="304C0357" w14:textId="77777777">
              <w:tc>
                <w:tcPr>
                  <w:tcW w:w="0" w:type="auto"/>
                  <w:vAlign w:val="center"/>
                  <w:hideMark/>
                </w:tcPr>
                <w:p w14:paraId="36F3568C" w14:textId="77777777" w:rsidR="004530B1" w:rsidRPr="004530B1" w:rsidRDefault="004530B1" w:rsidP="004530B1">
                  <w:pPr>
                    <w:rPr>
                      <w:rFonts w:ascii="Times New Roman" w:eastAsia="Times New Roman" w:hAnsi="Times New Roman" w:cs="Times New Roman"/>
                      <w:lang w:eastAsia="en-GB"/>
                    </w:rPr>
                  </w:pPr>
                </w:p>
              </w:tc>
            </w:tr>
          </w:tbl>
          <w:p w14:paraId="6F28E935" w14:textId="77777777" w:rsidR="004530B1" w:rsidRPr="004530B1" w:rsidRDefault="004530B1" w:rsidP="004530B1">
            <w:pPr>
              <w:rPr>
                <w:rFonts w:ascii="Times" w:eastAsia="Times New Roman" w:hAnsi="Times" w:cs="Times New Roman"/>
                <w:color w:val="000000"/>
                <w:sz w:val="27"/>
                <w:szCs w:val="27"/>
                <w:lang w:eastAsia="en-GB"/>
              </w:rPr>
            </w:pPr>
          </w:p>
        </w:tc>
      </w:tr>
    </w:tbl>
    <w:p w14:paraId="5FB23787"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664EE07D" w14:textId="77777777" w:rsidTr="004530B1">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4530B1" w:rsidRPr="004530B1" w14:paraId="32E579DB"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4530B1" w:rsidRPr="004530B1" w14:paraId="204B24E7" w14:textId="77777777">
                    <w:tc>
                      <w:tcPr>
                        <w:tcW w:w="0" w:type="auto"/>
                        <w:shd w:val="clear" w:color="auto" w:fill="4B6AA2"/>
                        <w:tcMar>
                          <w:top w:w="270" w:type="dxa"/>
                          <w:left w:w="270" w:type="dxa"/>
                          <w:bottom w:w="270" w:type="dxa"/>
                          <w:right w:w="270" w:type="dxa"/>
                        </w:tcMar>
                        <w:hideMark/>
                      </w:tcPr>
                      <w:p w14:paraId="53092131" w14:textId="77777777" w:rsidR="004530B1" w:rsidRPr="004530B1" w:rsidRDefault="004530B1" w:rsidP="004530B1">
                        <w:pPr>
                          <w:spacing w:line="315" w:lineRule="atLeast"/>
                          <w:jc w:val="center"/>
                          <w:rPr>
                            <w:rFonts w:ascii="Helvetica" w:eastAsia="Times New Roman" w:hAnsi="Helvetica" w:cs="Times New Roman"/>
                            <w:color w:val="F2F2F2"/>
                            <w:sz w:val="21"/>
                            <w:szCs w:val="21"/>
                            <w:lang w:eastAsia="en-GB"/>
                          </w:rPr>
                        </w:pPr>
                        <w:r w:rsidRPr="004530B1">
                          <w:rPr>
                            <w:rFonts w:ascii="Helvetica Neue" w:eastAsia="Times New Roman" w:hAnsi="Helvetica Neue" w:cs="Times New Roman"/>
                            <w:b/>
                            <w:bCs/>
                            <w:color w:val="F2F2F2"/>
                            <w:sz w:val="36"/>
                            <w:szCs w:val="36"/>
                            <w:lang w:eastAsia="en-GB"/>
                          </w:rPr>
                          <w:t>What else we're reading</w:t>
                        </w:r>
                      </w:p>
                    </w:tc>
                  </w:tr>
                </w:tbl>
                <w:p w14:paraId="7DD36C0F" w14:textId="77777777" w:rsidR="004530B1" w:rsidRPr="004530B1" w:rsidRDefault="004530B1" w:rsidP="004530B1">
                  <w:pPr>
                    <w:rPr>
                      <w:rFonts w:ascii="Times New Roman" w:eastAsia="Times New Roman" w:hAnsi="Times New Roman" w:cs="Times New Roman"/>
                      <w:lang w:eastAsia="en-GB"/>
                    </w:rPr>
                  </w:pPr>
                </w:p>
              </w:tc>
            </w:tr>
          </w:tbl>
          <w:p w14:paraId="28808A85" w14:textId="77777777" w:rsidR="004530B1" w:rsidRPr="004530B1" w:rsidRDefault="004530B1" w:rsidP="004530B1">
            <w:pPr>
              <w:rPr>
                <w:rFonts w:ascii="Times" w:eastAsia="Times New Roman" w:hAnsi="Times" w:cs="Times New Roman"/>
                <w:color w:val="000000"/>
                <w:sz w:val="27"/>
                <w:szCs w:val="27"/>
                <w:lang w:eastAsia="en-GB"/>
              </w:rPr>
            </w:pPr>
          </w:p>
        </w:tc>
      </w:tr>
    </w:tbl>
    <w:p w14:paraId="7B0702E2" w14:textId="77777777" w:rsidR="004530B1" w:rsidRPr="004530B1" w:rsidRDefault="004530B1" w:rsidP="004530B1">
      <w:pPr>
        <w:rPr>
          <w:rFonts w:ascii="Times New Roman" w:eastAsia="Times New Roman" w:hAnsi="Times New Roman" w:cs="Times New Roman"/>
          <w:vanish/>
          <w:lang w:eastAsia="en-GB"/>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01A460E2" w14:textId="77777777" w:rsidTr="004530B1">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4530B1" w:rsidRPr="004530B1" w14:paraId="41C5979B" w14:textId="77777777">
              <w:tc>
                <w:tcPr>
                  <w:tcW w:w="0" w:type="auto"/>
                  <w:tcMar>
                    <w:top w:w="0" w:type="dxa"/>
                    <w:left w:w="270" w:type="dxa"/>
                    <w:bottom w:w="135" w:type="dxa"/>
                    <w:right w:w="270" w:type="dxa"/>
                  </w:tcMar>
                  <w:hideMark/>
                </w:tcPr>
                <w:p w14:paraId="57069262" w14:textId="77777777" w:rsidR="004530B1" w:rsidRPr="004530B1" w:rsidRDefault="004530B1" w:rsidP="004530B1">
                  <w:pPr>
                    <w:numPr>
                      <w:ilvl w:val="0"/>
                      <w:numId w:val="1"/>
                    </w:numPr>
                    <w:spacing w:before="100" w:beforeAutospacing="1" w:after="75" w:line="360" w:lineRule="atLeast"/>
                    <w:ind w:left="0"/>
                    <w:rPr>
                      <w:rFonts w:ascii="Verdana" w:eastAsia="Times New Roman" w:hAnsi="Verdana" w:cs="Times New Roman"/>
                      <w:color w:val="222222"/>
                      <w:lang w:eastAsia="en-GB"/>
                    </w:rPr>
                  </w:pPr>
                  <w:r w:rsidRPr="004530B1">
                    <w:rPr>
                      <w:rFonts w:ascii="Helvetica Neue" w:eastAsia="Times New Roman" w:hAnsi="Helvetica Neue" w:cs="Times New Roman"/>
                      <w:color w:val="222222"/>
                      <w:sz w:val="18"/>
                      <w:szCs w:val="18"/>
                      <w:lang w:eastAsia="en-GB"/>
                    </w:rPr>
                    <w:t>Updated daily, the Financial Times Visual and Data Journalism team has compiled '</w:t>
                  </w:r>
                  <w:hyperlink r:id="rId22" w:tgtFrame="_blank" w:history="1">
                    <w:r w:rsidRPr="004530B1">
                      <w:rPr>
                        <w:rFonts w:ascii="Helvetica Neue" w:eastAsia="Times New Roman" w:hAnsi="Helvetica Neue" w:cs="Times New Roman"/>
                        <w:b/>
                        <w:bCs/>
                        <w:color w:val="4C6AA2"/>
                        <w:sz w:val="18"/>
                        <w:szCs w:val="18"/>
                        <w:u w:val="single"/>
                        <w:lang w:eastAsia="en-GB"/>
                      </w:rPr>
                      <w:t>Coronavirus tracked</w:t>
                    </w:r>
                  </w:hyperlink>
                  <w:r w:rsidRPr="004530B1">
                    <w:rPr>
                      <w:rFonts w:ascii="Helvetica Neue" w:eastAsia="Times New Roman" w:hAnsi="Helvetica Neue" w:cs="Times New Roman"/>
                      <w:color w:val="222222"/>
                      <w:sz w:val="18"/>
                      <w:szCs w:val="18"/>
                      <w:lang w:eastAsia="en-GB"/>
                    </w:rPr>
                    <w:t>', which analyses the trajectories of COVID-19 infections and deaths in urban centres and nations around the world.</w:t>
                  </w:r>
                </w:p>
                <w:p w14:paraId="322AA43A" w14:textId="77777777" w:rsidR="004530B1" w:rsidRPr="004530B1" w:rsidRDefault="004530B1" w:rsidP="004530B1">
                  <w:pPr>
                    <w:numPr>
                      <w:ilvl w:val="0"/>
                      <w:numId w:val="1"/>
                    </w:numPr>
                    <w:spacing w:before="100" w:beforeAutospacing="1" w:after="75" w:line="360" w:lineRule="atLeast"/>
                    <w:ind w:left="0"/>
                    <w:rPr>
                      <w:rFonts w:ascii="Verdana" w:eastAsia="Times New Roman" w:hAnsi="Verdana" w:cs="Times New Roman"/>
                      <w:color w:val="222222"/>
                      <w:lang w:eastAsia="en-GB"/>
                    </w:rPr>
                  </w:pPr>
                  <w:r w:rsidRPr="004530B1">
                    <w:rPr>
                      <w:rFonts w:ascii="Helvetica Neue" w:eastAsia="Times New Roman" w:hAnsi="Helvetica Neue" w:cs="Times New Roman"/>
                      <w:color w:val="222222"/>
                      <w:sz w:val="18"/>
                      <w:szCs w:val="18"/>
                      <w:lang w:eastAsia="en-GB"/>
                    </w:rPr>
                    <w:t>Andrew Cockburn, </w:t>
                  </w:r>
                  <w:hyperlink r:id="rId23" w:tgtFrame="_blank" w:history="1">
                    <w:r w:rsidRPr="004530B1">
                      <w:rPr>
                        <w:rFonts w:ascii="Helvetica Neue" w:eastAsia="Times New Roman" w:hAnsi="Helvetica Neue" w:cs="Times New Roman"/>
                        <w:b/>
                        <w:bCs/>
                        <w:color w:val="4C6AA2"/>
                        <w:sz w:val="18"/>
                        <w:szCs w:val="18"/>
                        <w:u w:val="single"/>
                        <w:lang w:eastAsia="en-GB"/>
                      </w:rPr>
                      <w:t>writing</w:t>
                    </w:r>
                  </w:hyperlink>
                  <w:r w:rsidRPr="004530B1">
                    <w:rPr>
                      <w:rFonts w:ascii="Helvetica Neue" w:eastAsia="Times New Roman" w:hAnsi="Helvetica Neue" w:cs="Times New Roman"/>
                      <w:color w:val="222222"/>
                      <w:sz w:val="18"/>
                      <w:szCs w:val="18"/>
                      <w:lang w:eastAsia="en-GB"/>
                    </w:rPr>
                    <w:t> in the </w:t>
                  </w:r>
                  <w:r w:rsidRPr="004530B1">
                    <w:rPr>
                      <w:rFonts w:ascii="Helvetica Neue" w:eastAsia="Times New Roman" w:hAnsi="Helvetica Neue" w:cs="Times New Roman"/>
                      <w:i/>
                      <w:iCs/>
                      <w:color w:val="222222"/>
                      <w:sz w:val="18"/>
                      <w:szCs w:val="18"/>
                      <w:lang w:eastAsia="en-GB"/>
                    </w:rPr>
                    <w:t>London Review of Books, </w:t>
                  </w:r>
                  <w:r w:rsidRPr="004530B1">
                    <w:rPr>
                      <w:rFonts w:ascii="Helvetica Neue" w:eastAsia="Times New Roman" w:hAnsi="Helvetica Neue" w:cs="Times New Roman"/>
                      <w:color w:val="222222"/>
                      <w:sz w:val="18"/>
                      <w:szCs w:val="18"/>
                      <w:lang w:eastAsia="en-GB"/>
                    </w:rPr>
                    <w:t xml:space="preserve">suggests that arms lobbies in both the US and Russia continue to persuade their governments to invest in unnecessary and often ineffectual armaments, including Russia's "hypersonic glide" missile, the </w:t>
                  </w:r>
                  <w:proofErr w:type="spellStart"/>
                  <w:r w:rsidRPr="004530B1">
                    <w:rPr>
                      <w:rFonts w:ascii="Helvetica Neue" w:eastAsia="Times New Roman" w:hAnsi="Helvetica Neue" w:cs="Times New Roman"/>
                      <w:color w:val="222222"/>
                      <w:sz w:val="18"/>
                      <w:szCs w:val="18"/>
                      <w:lang w:eastAsia="en-GB"/>
                    </w:rPr>
                    <w:t>Avangard</w:t>
                  </w:r>
                  <w:proofErr w:type="spellEnd"/>
                  <w:r w:rsidRPr="004530B1">
                    <w:rPr>
                      <w:rFonts w:ascii="Helvetica Neue" w:eastAsia="Times New Roman" w:hAnsi="Helvetica Neue" w:cs="Times New Roman"/>
                      <w:color w:val="222222"/>
                      <w:sz w:val="18"/>
                      <w:szCs w:val="18"/>
                      <w:lang w:eastAsia="en-GB"/>
                    </w:rPr>
                    <w:t>.</w:t>
                  </w:r>
                </w:p>
                <w:p w14:paraId="28EB0AC1" w14:textId="77777777" w:rsidR="004530B1" w:rsidRPr="004530B1" w:rsidRDefault="004530B1" w:rsidP="004530B1">
                  <w:pPr>
                    <w:numPr>
                      <w:ilvl w:val="0"/>
                      <w:numId w:val="1"/>
                    </w:numPr>
                    <w:spacing w:before="100" w:beforeAutospacing="1" w:after="75" w:line="360" w:lineRule="atLeast"/>
                    <w:ind w:left="0"/>
                    <w:rPr>
                      <w:rFonts w:ascii="Verdana" w:eastAsia="Times New Roman" w:hAnsi="Verdana" w:cs="Times New Roman"/>
                      <w:color w:val="222222"/>
                      <w:lang w:eastAsia="en-GB"/>
                    </w:rPr>
                  </w:pPr>
                  <w:proofErr w:type="spellStart"/>
                  <w:r w:rsidRPr="004530B1">
                    <w:rPr>
                      <w:rFonts w:ascii="Helvetica Neue" w:eastAsia="Times New Roman" w:hAnsi="Helvetica Neue" w:cs="Times New Roman"/>
                      <w:i/>
                      <w:iCs/>
                      <w:color w:val="222222"/>
                      <w:sz w:val="18"/>
                      <w:szCs w:val="18"/>
                      <w:lang w:eastAsia="en-GB"/>
                    </w:rPr>
                    <w:lastRenderedPageBreak/>
                    <w:t>Politik</w:t>
                  </w:r>
                  <w:proofErr w:type="spellEnd"/>
                  <w:r w:rsidRPr="004530B1">
                    <w:rPr>
                      <w:rFonts w:ascii="Helvetica Neue" w:eastAsia="Times New Roman" w:hAnsi="Helvetica Neue" w:cs="Times New Roman"/>
                      <w:i/>
                      <w:iCs/>
                      <w:color w:val="222222"/>
                      <w:sz w:val="18"/>
                      <w:szCs w:val="18"/>
                      <w:lang w:eastAsia="en-GB"/>
                    </w:rPr>
                    <w:t>,</w:t>
                  </w:r>
                  <w:r w:rsidRPr="004530B1">
                    <w:rPr>
                      <w:rFonts w:ascii="Helvetica Neue" w:eastAsia="Times New Roman" w:hAnsi="Helvetica Neue" w:cs="Times New Roman"/>
                      <w:color w:val="222222"/>
                      <w:sz w:val="18"/>
                      <w:szCs w:val="18"/>
                      <w:lang w:eastAsia="en-GB"/>
                    </w:rPr>
                    <w:t xml:space="preserve"> the UNSW International Affairs Review, has released its second issue for 2020, edited by AIIA NSW intern </w:t>
                  </w:r>
                  <w:proofErr w:type="spellStart"/>
                  <w:r w:rsidRPr="004530B1">
                    <w:rPr>
                      <w:rFonts w:ascii="Helvetica Neue" w:eastAsia="Times New Roman" w:hAnsi="Helvetica Neue" w:cs="Times New Roman"/>
                      <w:color w:val="222222"/>
                      <w:sz w:val="18"/>
                      <w:szCs w:val="18"/>
                      <w:lang w:eastAsia="en-GB"/>
                    </w:rPr>
                    <w:t>Nimaya</w:t>
                  </w:r>
                  <w:proofErr w:type="spellEnd"/>
                  <w:r w:rsidRPr="004530B1">
                    <w:rPr>
                      <w:rFonts w:ascii="Helvetica Neue" w:eastAsia="Times New Roman" w:hAnsi="Helvetica Neue" w:cs="Times New Roman"/>
                      <w:color w:val="222222"/>
                      <w:sz w:val="18"/>
                      <w:szCs w:val="18"/>
                      <w:lang w:eastAsia="en-GB"/>
                    </w:rPr>
                    <w:t> </w:t>
                  </w:r>
                  <w:proofErr w:type="spellStart"/>
                  <w:r w:rsidRPr="004530B1">
                    <w:rPr>
                      <w:rFonts w:ascii="Helvetica Neue" w:eastAsia="Times New Roman" w:hAnsi="Helvetica Neue" w:cs="Times New Roman"/>
                      <w:color w:val="222222"/>
                      <w:sz w:val="18"/>
                      <w:szCs w:val="18"/>
                      <w:lang w:eastAsia="en-GB"/>
                    </w:rPr>
                    <w:t>Mallikahewa</w:t>
                  </w:r>
                  <w:proofErr w:type="spellEnd"/>
                  <w:r w:rsidRPr="004530B1">
                    <w:rPr>
                      <w:rFonts w:ascii="Helvetica Neue" w:eastAsia="Times New Roman" w:hAnsi="Helvetica Neue" w:cs="Times New Roman"/>
                      <w:color w:val="222222"/>
                      <w:sz w:val="18"/>
                      <w:szCs w:val="18"/>
                      <w:lang w:eastAsia="en-GB"/>
                    </w:rPr>
                    <w:t>! Check it out </w:t>
                  </w:r>
                  <w:hyperlink r:id="rId24" w:tgtFrame="_blank" w:history="1">
                    <w:r w:rsidRPr="004530B1">
                      <w:rPr>
                        <w:rFonts w:ascii="Helvetica Neue" w:eastAsia="Times New Roman" w:hAnsi="Helvetica Neue" w:cs="Times New Roman"/>
                        <w:b/>
                        <w:bCs/>
                        <w:color w:val="4C6AA2"/>
                        <w:sz w:val="18"/>
                        <w:szCs w:val="18"/>
                        <w:u w:val="single"/>
                        <w:lang w:eastAsia="en-GB"/>
                      </w:rPr>
                      <w:t>here</w:t>
                    </w:r>
                  </w:hyperlink>
                  <w:r w:rsidRPr="004530B1">
                    <w:rPr>
                      <w:rFonts w:ascii="Helvetica Neue" w:eastAsia="Times New Roman" w:hAnsi="Helvetica Neue" w:cs="Times New Roman"/>
                      <w:color w:val="222222"/>
                      <w:sz w:val="18"/>
                      <w:szCs w:val="18"/>
                      <w:lang w:eastAsia="en-GB"/>
                    </w:rPr>
                    <w:t>.</w:t>
                  </w:r>
                </w:p>
                <w:p w14:paraId="5C08651B" w14:textId="77777777" w:rsidR="004530B1" w:rsidRPr="004530B1" w:rsidRDefault="004530B1" w:rsidP="004530B1">
                  <w:pPr>
                    <w:numPr>
                      <w:ilvl w:val="0"/>
                      <w:numId w:val="1"/>
                    </w:numPr>
                    <w:spacing w:before="100" w:beforeAutospacing="1" w:after="75" w:line="360" w:lineRule="atLeast"/>
                    <w:ind w:left="0"/>
                    <w:rPr>
                      <w:rFonts w:ascii="Verdana" w:eastAsia="Times New Roman" w:hAnsi="Verdana" w:cs="Times New Roman"/>
                      <w:color w:val="222222"/>
                      <w:lang w:eastAsia="en-GB"/>
                    </w:rPr>
                  </w:pPr>
                  <w:r w:rsidRPr="004530B1">
                    <w:rPr>
                      <w:rFonts w:ascii="Helvetica Neue" w:eastAsia="Times New Roman" w:hAnsi="Helvetica Neue" w:cs="Times New Roman"/>
                      <w:color w:val="222222"/>
                      <w:sz w:val="18"/>
                      <w:szCs w:val="18"/>
                      <w:lang w:eastAsia="en-GB"/>
                    </w:rPr>
                    <w:t>The Guardian </w:t>
                  </w:r>
                  <w:hyperlink r:id="rId25" w:tgtFrame="_blank" w:history="1">
                    <w:r w:rsidRPr="004530B1">
                      <w:rPr>
                        <w:rFonts w:ascii="Helvetica Neue" w:eastAsia="Times New Roman" w:hAnsi="Helvetica Neue" w:cs="Times New Roman"/>
                        <w:b/>
                        <w:bCs/>
                        <w:color w:val="4C6AA2"/>
                        <w:sz w:val="18"/>
                        <w:szCs w:val="18"/>
                        <w:u w:val="single"/>
                        <w:lang w:eastAsia="en-GB"/>
                      </w:rPr>
                      <w:t>takes a look</w:t>
                    </w:r>
                  </w:hyperlink>
                  <w:r w:rsidRPr="004530B1">
                    <w:rPr>
                      <w:rFonts w:ascii="Helvetica Neue" w:eastAsia="Times New Roman" w:hAnsi="Helvetica Neue" w:cs="Times New Roman"/>
                      <w:color w:val="222222"/>
                      <w:sz w:val="18"/>
                      <w:szCs w:val="18"/>
                      <w:lang w:eastAsia="en-GB"/>
                    </w:rPr>
                    <w:t> at some of the harsh measures being adopted to enforce COVID-19 lockdowns, including some more </w:t>
                  </w:r>
                  <w:hyperlink r:id="rId26" w:tgtFrame="_blank" w:history="1">
                    <w:r w:rsidRPr="004530B1">
                      <w:rPr>
                        <w:rFonts w:ascii="Helvetica Neue" w:eastAsia="Times New Roman" w:hAnsi="Helvetica Neue" w:cs="Times New Roman"/>
                        <w:b/>
                        <w:bCs/>
                        <w:color w:val="4C6AA2"/>
                        <w:sz w:val="18"/>
                        <w:szCs w:val="18"/>
                        <w:u w:val="single"/>
                        <w:lang w:eastAsia="en-GB"/>
                      </w:rPr>
                      <w:t>creative</w:t>
                    </w:r>
                  </w:hyperlink>
                  <w:r w:rsidRPr="004530B1">
                    <w:rPr>
                      <w:rFonts w:ascii="Helvetica Neue" w:eastAsia="Times New Roman" w:hAnsi="Helvetica Neue" w:cs="Times New Roman"/>
                      <w:color w:val="222222"/>
                      <w:sz w:val="18"/>
                      <w:szCs w:val="18"/>
                      <w:lang w:eastAsia="en-GB"/>
                    </w:rPr>
                    <w:t> enforcement options like squats and drones.</w:t>
                  </w:r>
                </w:p>
                <w:p w14:paraId="491B923A" w14:textId="77777777" w:rsidR="004530B1" w:rsidRPr="004530B1" w:rsidRDefault="004530B1" w:rsidP="004530B1">
                  <w:pPr>
                    <w:numPr>
                      <w:ilvl w:val="0"/>
                      <w:numId w:val="1"/>
                    </w:numPr>
                    <w:spacing w:before="100" w:beforeAutospacing="1" w:after="75" w:line="360" w:lineRule="atLeast"/>
                    <w:ind w:left="0"/>
                    <w:rPr>
                      <w:rFonts w:ascii="Verdana" w:eastAsia="Times New Roman" w:hAnsi="Verdana" w:cs="Times New Roman"/>
                      <w:color w:val="222222"/>
                      <w:lang w:eastAsia="en-GB"/>
                    </w:rPr>
                  </w:pPr>
                  <w:r w:rsidRPr="004530B1">
                    <w:rPr>
                      <w:rFonts w:ascii="Helvetica Neue" w:eastAsia="Times New Roman" w:hAnsi="Helvetica Neue" w:cs="Times New Roman"/>
                      <w:color w:val="222222"/>
                      <w:sz w:val="18"/>
                      <w:szCs w:val="18"/>
                      <w:lang w:eastAsia="en-GB"/>
                    </w:rPr>
                    <w:t>In an </w:t>
                  </w:r>
                  <w:hyperlink r:id="rId27" w:tgtFrame="_blank" w:history="1">
                    <w:r w:rsidRPr="004530B1">
                      <w:rPr>
                        <w:rFonts w:ascii="Helvetica Neue" w:eastAsia="Times New Roman" w:hAnsi="Helvetica Neue" w:cs="Times New Roman"/>
                        <w:b/>
                        <w:bCs/>
                        <w:color w:val="4C6AA2"/>
                        <w:sz w:val="18"/>
                        <w:szCs w:val="18"/>
                        <w:u w:val="single"/>
                        <w:lang w:eastAsia="en-GB"/>
                      </w:rPr>
                      <w:t>article</w:t>
                    </w:r>
                  </w:hyperlink>
                  <w:r w:rsidRPr="004530B1">
                    <w:rPr>
                      <w:rFonts w:ascii="Helvetica Neue" w:eastAsia="Times New Roman" w:hAnsi="Helvetica Neue" w:cs="Times New Roman"/>
                      <w:color w:val="222222"/>
                      <w:sz w:val="18"/>
                      <w:szCs w:val="18"/>
                      <w:lang w:eastAsia="en-GB"/>
                    </w:rPr>
                    <w:t> for </w:t>
                  </w:r>
                  <w:r w:rsidRPr="004530B1">
                    <w:rPr>
                      <w:rFonts w:ascii="Helvetica Neue" w:eastAsia="Times New Roman" w:hAnsi="Helvetica Neue" w:cs="Times New Roman"/>
                      <w:i/>
                      <w:iCs/>
                      <w:color w:val="222222"/>
                      <w:sz w:val="18"/>
                      <w:szCs w:val="18"/>
                      <w:lang w:eastAsia="en-GB"/>
                    </w:rPr>
                    <w:t>Politico Magazine </w:t>
                  </w:r>
                  <w:r w:rsidRPr="004530B1">
                    <w:rPr>
                      <w:rFonts w:ascii="Helvetica Neue" w:eastAsia="Times New Roman" w:hAnsi="Helvetica Neue" w:cs="Times New Roman"/>
                      <w:color w:val="222222"/>
                      <w:sz w:val="18"/>
                      <w:szCs w:val="18"/>
                      <w:lang w:eastAsia="en-GB"/>
                    </w:rPr>
                    <w:t>Colin Dickey investigates whether an Illuminati conspiracy theory helped get Thomas Jefferson elected.</w:t>
                  </w:r>
                </w:p>
              </w:tc>
            </w:tr>
          </w:tbl>
          <w:p w14:paraId="5455FBA9" w14:textId="77777777" w:rsidR="004530B1" w:rsidRPr="004530B1" w:rsidRDefault="004530B1" w:rsidP="004530B1">
            <w:pPr>
              <w:rPr>
                <w:rFonts w:ascii="Times" w:eastAsia="Times New Roman" w:hAnsi="Times" w:cs="Times New Roman"/>
                <w:color w:val="000000"/>
                <w:sz w:val="27"/>
                <w:szCs w:val="27"/>
                <w:lang w:eastAsia="en-GB"/>
              </w:rPr>
            </w:pPr>
          </w:p>
        </w:tc>
      </w:tr>
    </w:tbl>
    <w:p w14:paraId="2FAB2426" w14:textId="77777777" w:rsidR="001B10FE" w:rsidRDefault="001B10FE"/>
    <w:sectPr w:rsidR="001B10FE" w:rsidSect="004530B1">
      <w:pgSz w:w="11900" w:h="16840"/>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836218"/>
    <w:multiLevelType w:val="multilevel"/>
    <w:tmpl w:val="E0F6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B1"/>
    <w:rsid w:val="001B10FE"/>
    <w:rsid w:val="004530B1"/>
    <w:rsid w:val="00B04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16F3188"/>
  <w15:chartTrackingRefBased/>
  <w15:docId w15:val="{E6069E83-D108-3B47-97F0-AF36B238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30B1"/>
    <w:rPr>
      <w:b/>
      <w:bCs/>
    </w:rPr>
  </w:style>
  <w:style w:type="character" w:styleId="Emphasis">
    <w:name w:val="Emphasis"/>
    <w:basedOn w:val="DefaultParagraphFont"/>
    <w:uiPriority w:val="20"/>
    <w:qFormat/>
    <w:rsid w:val="004530B1"/>
    <w:rPr>
      <w:i/>
      <w:iCs/>
    </w:rPr>
  </w:style>
  <w:style w:type="character" w:styleId="Hyperlink">
    <w:name w:val="Hyperlink"/>
    <w:basedOn w:val="DefaultParagraphFont"/>
    <w:uiPriority w:val="99"/>
    <w:semiHidden/>
    <w:unhideWhenUsed/>
    <w:rsid w:val="004530B1"/>
    <w:rPr>
      <w:color w:val="0000FF"/>
      <w:u w:val="single"/>
    </w:rPr>
  </w:style>
  <w:style w:type="paragraph" w:styleId="NormalWeb">
    <w:name w:val="Normal (Web)"/>
    <w:basedOn w:val="Normal"/>
    <w:uiPriority w:val="99"/>
    <w:semiHidden/>
    <w:unhideWhenUsed/>
    <w:rsid w:val="004530B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7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guinrandomhouse.com/books/624409/the-man-in-the-red-coat-by-julian-barnes/" TargetMode="External"/><Relationship Id="rId13" Type="http://schemas.openxmlformats.org/officeDocument/2006/relationships/hyperlink" Target="https://www.internationalaffairs.org.au/australianoutlook/covid-19-has-exacerbated-anti-globalisation-sentiments/" TargetMode="External"/><Relationship Id="rId18" Type="http://schemas.openxmlformats.org/officeDocument/2006/relationships/hyperlink" Target="https://www.flickr.com/photos/compacflt/47407185011/in/photolist-2feddsP-nLEpPS-2dNVU48-2hH6AeX-J8tMmz-nRdkzR-HGRpQ9-Qk2zTb-fKwetG-34Ydj3-2bgTqCU-BW6u6F-2ifsuf3-PixWdB-2hw2PVZ-3fTs2u-2gpCqva-23PaHKt-oVFh13-2gjrFwz-2fuZ43X-2gaamVp-eatqVT-2gxfVLf-ndGxX-Sa2cEK-cdTwzG-2fKvNUm-MxynM-rFhguM-RZy4Q7-fKeAFg-EJqJ1n-7Tx3yN-o87857-7kaF5n-2ak79to-2gs87Yc-VBKsAf-CLggbx-2gjsdC8-SBoucZ-WGWALj-oCWEfb-28iVXEd-nQUi8i-23VTaJT-2exiTDz-otHiqx-pSLge" TargetMode="External"/><Relationship Id="rId26" Type="http://schemas.openxmlformats.org/officeDocument/2006/relationships/hyperlink" Target="https://www.theguardian.com/world/video/2020/mar/25/squats-drones-and-angry-mayors-how-coronavirus-lockdowns-are-being-policed-video-report" TargetMode="External"/><Relationship Id="rId3" Type="http://schemas.openxmlformats.org/officeDocument/2006/relationships/settings" Target="settings.xml"/><Relationship Id="rId21" Type="http://schemas.openxmlformats.org/officeDocument/2006/relationships/hyperlink" Target="https://www.flickr.com/photos/dfataustralianaid/12046384666/in/photolist-jmuStm-4QLYSS-ygMSuX-YgLZtC-7rNMUh-9F5jX9-sSTXm-YgLYXC-jmqtVc-jmqwiP-3kkmr-aQL9Fg-fiB44F-jmszjJ-a8vie6-qFzBYR-qFBe5t-qVJMZh-qY2HwH-qCSKqH-qFt3ih-qFzhGK-qFzbfX-qFrXWG-q22GJE-qY2pw4-q25NQF-qFATbk-qY2JwP-qFrRfL-qY2Gm6-qFsXLG-qFrFLz-qFhTmY-qXWZAo-s8uGP5-iroanS-iropwf-irnTKv-irobNh-irnVq4-iroQh4-ironhL-iroQ1n-irnVGX-2iAxiuf-2iAvY3L-2iAtk65-7pcqEC-WJGPb9" TargetMode="External"/><Relationship Id="rId7" Type="http://schemas.openxmlformats.org/officeDocument/2006/relationships/image" Target="media/image3.jpeg"/><Relationship Id="rId12" Type="http://schemas.openxmlformats.org/officeDocument/2006/relationships/hyperlink" Target="https://www.e3g.org/library/covid-19-a-new-era-for-climate-action" TargetMode="External"/><Relationship Id="rId17" Type="http://schemas.openxmlformats.org/officeDocument/2006/relationships/hyperlink" Target="https://thediplomat.com/2020/03/what-is-the-future-of-japans-nuclear-diplomacy/" TargetMode="External"/><Relationship Id="rId25" Type="http://schemas.openxmlformats.org/officeDocument/2006/relationships/hyperlink" Target="https://www.theguardian.com/world/video/2020/apr/02/shoot-them-dead-extreme-covid-19-lockdown-policing-around-the-world-video-report"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internationalaffairs.org.au/australianoutlook/enabling-authoritarianism-in-the-indo-pacifi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https://0b37f787-f634-4992-b19a-700450c9a26b.filesusr.com/ugd/3e203f_46527f87793a49f993f5f95d37c32493.pdf" TargetMode="External"/><Relationship Id="rId5" Type="http://schemas.openxmlformats.org/officeDocument/2006/relationships/image" Target="media/image1.png"/><Relationship Id="rId15" Type="http://schemas.openxmlformats.org/officeDocument/2006/relationships/hyperlink" Target="https://fivethirtyeight.com/features/why-its-so-freaking-hard-to-make-a-good-covid-19-model/" TargetMode="External"/><Relationship Id="rId23" Type="http://schemas.openxmlformats.org/officeDocument/2006/relationships/hyperlink" Target="https://www.lrb.co.uk/the-paper/v42/n05/andrew-cockburn/like-a-ball-of-fire" TargetMode="External"/><Relationship Id="rId28" Type="http://schemas.openxmlformats.org/officeDocument/2006/relationships/fontTable" Target="fontTable.xml"/><Relationship Id="rId10" Type="http://schemas.openxmlformats.org/officeDocument/2006/relationships/hyperlink" Target="https://www.penguinrandomhouse.com/books/624409/the-man-in-the-red-coat-by-julian-barnes/"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theguardian.com/books/2019/nov/06/man-in-the-red-coat-julian-barnes" TargetMode="External"/><Relationship Id="rId14" Type="http://schemas.openxmlformats.org/officeDocument/2006/relationships/image" Target="media/image5.jpeg"/><Relationship Id="rId22" Type="http://schemas.openxmlformats.org/officeDocument/2006/relationships/hyperlink" Target="https://www.ft.com/coronavirus-latest" TargetMode="External"/><Relationship Id="rId27" Type="http://schemas.openxmlformats.org/officeDocument/2006/relationships/hyperlink" Target="https://www.politico.com/news/magazine/2020/03/29/illuminati-conspiracy-theory-thomas-jeffersion-1800-election-152934?fbclid=IwAR0DVFGfuvFXJBsH8V_CU2e9WsE-VZ4xzqYu5FlUbaE2XnEw2hl3bnTFN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1645</Words>
  <Characters>9382</Characters>
  <Application>Microsoft Office Word</Application>
  <DocSecurity>0</DocSecurity>
  <Lines>78</Lines>
  <Paragraphs>22</Paragraphs>
  <ScaleCrop>false</ScaleCrop>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Sayle</dc:creator>
  <cp:keywords/>
  <dc:description/>
  <cp:lastModifiedBy>Jenny Sayle</cp:lastModifiedBy>
  <cp:revision>1</cp:revision>
  <dcterms:created xsi:type="dcterms:W3CDTF">2020-05-09T02:37:00Z</dcterms:created>
  <dcterms:modified xsi:type="dcterms:W3CDTF">2020-05-09T02:39:00Z</dcterms:modified>
</cp:coreProperties>
</file>