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0" w:type="dxa"/>
        <w:shd w:val="clear" w:color="auto" w:fill="F5F5F5"/>
        <w:tblCellMar>
          <w:left w:w="0" w:type="dxa"/>
          <w:right w:w="0" w:type="dxa"/>
        </w:tblCellMar>
        <w:tblLook w:val="04A0" w:firstRow="1" w:lastRow="0" w:firstColumn="1" w:lastColumn="0" w:noHBand="0" w:noVBand="1"/>
      </w:tblPr>
      <w:tblGrid>
        <w:gridCol w:w="10198"/>
      </w:tblGrid>
      <w:tr w:rsidR="000326F3" w14:paraId="0DDACD2E" w14:textId="77777777" w:rsidTr="000326F3">
        <w:tc>
          <w:tcPr>
            <w:tcW w:w="0" w:type="auto"/>
            <w:shd w:val="clear" w:color="auto" w:fill="F5F5F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0326F3" w14:paraId="314A6C6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0326F3" w14:paraId="79C23A03" w14:textId="77777777">
                    <w:tc>
                      <w:tcPr>
                        <w:tcW w:w="0" w:type="auto"/>
                        <w:tcMar>
                          <w:top w:w="0" w:type="dxa"/>
                          <w:left w:w="135" w:type="dxa"/>
                          <w:bottom w:w="0" w:type="dxa"/>
                          <w:right w:w="135" w:type="dxa"/>
                        </w:tcMar>
                        <w:hideMark/>
                      </w:tcPr>
                      <w:p w14:paraId="7C202F44" w14:textId="166878AA" w:rsidR="000326F3" w:rsidRDefault="000326F3">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278BF970" wp14:editId="01BBA2FD">
                              <wp:extent cx="6197600" cy="134620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7600" cy="1346200"/>
                                      </a:xfrm>
                                      <a:prstGeom prst="rect">
                                        <a:avLst/>
                                      </a:prstGeom>
                                      <a:noFill/>
                                      <a:ln>
                                        <a:noFill/>
                                      </a:ln>
                                    </pic:spPr>
                                  </pic:pic>
                                </a:graphicData>
                              </a:graphic>
                            </wp:inline>
                          </w:drawing>
                        </w:r>
                        <w:r>
                          <w:fldChar w:fldCharType="end"/>
                        </w:r>
                      </w:p>
                    </w:tc>
                  </w:tr>
                </w:tbl>
                <w:p w14:paraId="2B387E1A" w14:textId="77777777" w:rsidR="000326F3" w:rsidRDefault="000326F3"/>
              </w:tc>
            </w:tr>
          </w:tbl>
          <w:p w14:paraId="0F2DBE22"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753A30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04F5DAB6" w14:textId="77777777">
                    <w:tc>
                      <w:tcPr>
                        <w:tcW w:w="0" w:type="auto"/>
                        <w:tcMar>
                          <w:top w:w="0" w:type="dxa"/>
                          <w:left w:w="270" w:type="dxa"/>
                          <w:bottom w:w="135" w:type="dxa"/>
                          <w:right w:w="270" w:type="dxa"/>
                        </w:tcMar>
                        <w:hideMark/>
                      </w:tcPr>
                      <w:p w14:paraId="68E3C47D" w14:textId="77777777" w:rsidR="000326F3" w:rsidRDefault="000326F3">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9 of:</w:t>
                        </w:r>
                      </w:p>
                    </w:tc>
                  </w:tr>
                </w:tbl>
                <w:p w14:paraId="66D42FC9" w14:textId="77777777" w:rsidR="000326F3" w:rsidRDefault="000326F3">
                  <w:pPr>
                    <w:rPr>
                      <w:rFonts w:ascii="Times New Roman" w:hAnsi="Times New Roman"/>
                    </w:rPr>
                  </w:pPr>
                </w:p>
              </w:tc>
            </w:tr>
          </w:tbl>
          <w:p w14:paraId="54692918"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4FC522F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63480A53" w14:textId="77777777">
                    <w:tc>
                      <w:tcPr>
                        <w:tcW w:w="0" w:type="auto"/>
                        <w:hideMark/>
                      </w:tcPr>
                      <w:p w14:paraId="615A60FF" w14:textId="735FA822" w:rsidR="000326F3" w:rsidRDefault="000326F3">
                        <w:pPr>
                          <w:jc w:val="center"/>
                          <w:rPr>
                            <w:rFonts w:ascii="Times New Roman" w:hAnsi="Times New Roman"/>
                          </w:rP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3FED0D43" wp14:editId="5797BDF8">
                              <wp:extent cx="6475730" cy="363728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bl>
                <w:p w14:paraId="5DC0FD60" w14:textId="77777777" w:rsidR="000326F3" w:rsidRDefault="000326F3"/>
              </w:tc>
            </w:tr>
          </w:tbl>
          <w:p w14:paraId="58DA53F0"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212C97E3"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326F3" w14:paraId="1A4B58AD" w14:textId="77777777">
                    <w:tc>
                      <w:tcPr>
                        <w:tcW w:w="0" w:type="auto"/>
                        <w:vAlign w:val="center"/>
                        <w:hideMark/>
                      </w:tcPr>
                      <w:p w14:paraId="4AD2F69A" w14:textId="77777777" w:rsidR="000326F3" w:rsidRDefault="000326F3">
                        <w:pPr>
                          <w:rPr>
                            <w:rFonts w:ascii="Times" w:hAnsi="Times"/>
                            <w:color w:val="000000"/>
                            <w:sz w:val="27"/>
                            <w:szCs w:val="27"/>
                          </w:rPr>
                        </w:pPr>
                      </w:p>
                    </w:tc>
                  </w:tr>
                </w:tbl>
                <w:p w14:paraId="57959972" w14:textId="77777777" w:rsidR="000326F3" w:rsidRDefault="000326F3"/>
              </w:tc>
            </w:tr>
          </w:tbl>
          <w:p w14:paraId="46CBA167"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2AF20F9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42889AA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326F3" w14:paraId="310BADFF" w14:textId="77777777">
                          <w:tc>
                            <w:tcPr>
                              <w:tcW w:w="0" w:type="auto"/>
                              <w:shd w:val="clear" w:color="auto" w:fill="4B6AA2"/>
                              <w:tcMar>
                                <w:top w:w="270" w:type="dxa"/>
                                <w:left w:w="270" w:type="dxa"/>
                                <w:bottom w:w="270" w:type="dxa"/>
                                <w:right w:w="270" w:type="dxa"/>
                              </w:tcMar>
                              <w:hideMark/>
                            </w:tcPr>
                            <w:p w14:paraId="0CFBC044" w14:textId="77777777" w:rsidR="000326F3" w:rsidRDefault="000326F3">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281ED971" w14:textId="77777777" w:rsidR="000326F3" w:rsidRDefault="000326F3">
                        <w:pPr>
                          <w:rPr>
                            <w:rFonts w:ascii="Times New Roman" w:hAnsi="Times New Roman"/>
                          </w:rPr>
                        </w:pPr>
                      </w:p>
                    </w:tc>
                  </w:tr>
                </w:tbl>
                <w:p w14:paraId="0DA26B10" w14:textId="77777777" w:rsidR="000326F3" w:rsidRDefault="000326F3"/>
              </w:tc>
            </w:tr>
          </w:tbl>
          <w:p w14:paraId="234CF856"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523C71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5594541B" w14:textId="77777777">
                    <w:tc>
                      <w:tcPr>
                        <w:tcW w:w="0" w:type="auto"/>
                        <w:tcMar>
                          <w:top w:w="0" w:type="dxa"/>
                          <w:left w:w="270" w:type="dxa"/>
                          <w:bottom w:w="135" w:type="dxa"/>
                          <w:right w:w="270" w:type="dxa"/>
                        </w:tcMar>
                        <w:hideMark/>
                      </w:tcPr>
                      <w:p w14:paraId="5ADFC4F8" w14:textId="77777777" w:rsidR="000326F3" w:rsidRDefault="000326F3">
                        <w:pPr>
                          <w:spacing w:line="360" w:lineRule="atLeast"/>
                          <w:rPr>
                            <w:rFonts w:ascii="Verdana" w:hAnsi="Verdana"/>
                            <w:color w:val="222222"/>
                          </w:rPr>
                        </w:pPr>
                        <w:r>
                          <w:rPr>
                            <w:rFonts w:ascii="Helvetica Neue" w:hAnsi="Helvetica Neue"/>
                            <w:color w:val="222222"/>
                            <w:sz w:val="18"/>
                            <w:szCs w:val="18"/>
                          </w:rPr>
                          <w:t xml:space="preserve">Each week, some of our Councillors will share with you a selection of articles, analytical pieces, videos and podcasts about what is happening in the world of international affairs. This week we look </w:t>
                        </w:r>
                        <w:proofErr w:type="spellStart"/>
                        <w:r>
                          <w:rPr>
                            <w:rFonts w:ascii="Helvetica Neue" w:hAnsi="Helvetica Neue"/>
                            <w:color w:val="222222"/>
                            <w:sz w:val="18"/>
                            <w:szCs w:val="18"/>
                          </w:rPr>
                          <w:t>look</w:t>
                        </w:r>
                        <w:proofErr w:type="spellEnd"/>
                        <w:r>
                          <w:rPr>
                            <w:rFonts w:ascii="Helvetica Neue" w:hAnsi="Helvetica Neue"/>
                            <w:color w:val="222222"/>
                            <w:sz w:val="18"/>
                            <w:szCs w:val="18"/>
                          </w:rPr>
                          <w:t xml:space="preserve"> at the post-COVID world, the letters of an Australian diplomat, and a political podcast full of big ideas.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366B6CDF" w14:textId="77777777" w:rsidR="000326F3" w:rsidRDefault="000326F3">
                  <w:pPr>
                    <w:rPr>
                      <w:rFonts w:ascii="Times New Roman" w:hAnsi="Times New Roman"/>
                    </w:rPr>
                  </w:pPr>
                </w:p>
              </w:tc>
            </w:tr>
          </w:tbl>
          <w:p w14:paraId="73D7D781"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0827EA2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326F3" w14:paraId="7A4B8629" w14:textId="77777777">
                    <w:tc>
                      <w:tcPr>
                        <w:tcW w:w="0" w:type="auto"/>
                        <w:vAlign w:val="center"/>
                        <w:hideMark/>
                      </w:tcPr>
                      <w:p w14:paraId="3A737490" w14:textId="77777777" w:rsidR="000326F3" w:rsidRDefault="000326F3">
                        <w:pPr>
                          <w:rPr>
                            <w:rFonts w:ascii="Times" w:hAnsi="Times"/>
                            <w:color w:val="000000"/>
                            <w:sz w:val="27"/>
                            <w:szCs w:val="27"/>
                          </w:rPr>
                        </w:pPr>
                      </w:p>
                    </w:tc>
                  </w:tr>
                </w:tbl>
                <w:p w14:paraId="3E66C888" w14:textId="77777777" w:rsidR="000326F3" w:rsidRDefault="000326F3"/>
              </w:tc>
            </w:tr>
          </w:tbl>
          <w:p w14:paraId="7E4E2DA8"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708CEE5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326F3" w14:paraId="0B193EDF"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0326F3" w14:paraId="18D7B690" w14:textId="77777777">
                          <w:tc>
                            <w:tcPr>
                              <w:tcW w:w="0" w:type="auto"/>
                              <w:hideMark/>
                            </w:tcPr>
                            <w:p w14:paraId="183A8A48" w14:textId="45A969E5" w:rsidR="000326F3" w:rsidRDefault="000326F3">
                              <w:pPr>
                                <w:rPr>
                                  <w:rFonts w:ascii="Times New Roman" w:hAnsi="Times New Roman"/>
                                </w:rPr>
                              </w:pPr>
                              <w:r>
                                <w:lastRenderedPageBreak/>
                                <w:fldChar w:fldCharType="begin"/>
                              </w:r>
                              <w:r>
                                <w:instrText xml:space="preserve"> INCLUDEPICTURE "https://mcusercontent.com/0e9feb1606f1b4129a8b65828/images/4d6f5820-f5ef-4221-9c41-1694a54d836e.jpg" \* MERGEFORMATINET </w:instrText>
                              </w:r>
                              <w:r>
                                <w:fldChar w:fldCharType="separate"/>
                              </w:r>
                              <w:r>
                                <w:rPr>
                                  <w:noProof/>
                                </w:rPr>
                                <w:drawing>
                                  <wp:inline distT="0" distB="0" distL="0" distR="0" wp14:anchorId="04229970" wp14:editId="383789AC">
                                    <wp:extent cx="3340100" cy="419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100" cy="419100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0326F3" w14:paraId="1C040F9D" w14:textId="77777777">
                          <w:tc>
                            <w:tcPr>
                              <w:tcW w:w="0" w:type="auto"/>
                              <w:hideMark/>
                            </w:tcPr>
                            <w:p w14:paraId="268373F4" w14:textId="77777777" w:rsidR="000326F3" w:rsidRDefault="000326F3">
                              <w:pPr>
                                <w:spacing w:line="300" w:lineRule="atLeast"/>
                                <w:rPr>
                                  <w:rFonts w:ascii="Verdana" w:hAnsi="Verdana"/>
                                  <w:color w:val="000000"/>
                                </w:rPr>
                              </w:pPr>
                              <w:hyperlink r:id="rId8" w:tgtFrame="_blank" w:history="1">
                                <w:r>
                                  <w:rPr>
                                    <w:rStyle w:val="Hyperlink"/>
                                    <w:rFonts w:ascii="Helvetica Neue" w:hAnsi="Helvetica Neue"/>
                                    <w:b/>
                                    <w:bCs/>
                                    <w:color w:val="4C6AA2"/>
                                    <w:sz w:val="27"/>
                                    <w:szCs w:val="27"/>
                                  </w:rPr>
                                  <w:t>Welcome to the brave new world post COVID-19!</w:t>
                                </w:r>
                              </w:hyperlink>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“Do not expect a return to normality,” we are constantly being advised. Those who wonder what the world will look like once the corona virus is contained are recommended to read a </w:t>
                              </w:r>
                              <w:hyperlink r:id="rId9" w:history="1">
                                <w:r>
                                  <w:rPr>
                                    <w:rStyle w:val="Hyperlink"/>
                                    <w:rFonts w:ascii="Helvetica Neue" w:hAnsi="Helvetica Neue"/>
                                    <w:b/>
                                    <w:bCs/>
                                    <w:color w:val="4C6AA2"/>
                                    <w:sz w:val="18"/>
                                    <w:szCs w:val="18"/>
                                  </w:rPr>
                                  <w:t>series of posts</w:t>
                                </w:r>
                              </w:hyperlink>
                              <w:r>
                                <w:rPr>
                                  <w:rFonts w:ascii="Helvetica Neue" w:hAnsi="Helvetica Neue"/>
                                  <w:color w:val="000000"/>
                                  <w:sz w:val="18"/>
                                  <w:szCs w:val="18"/>
                                </w:rPr>
                                <w:t xml:space="preserve"> by international affairs scholars on the East Asia Forum of the ANU. Recent articles include for instance one on geopolitical competition in Asia by Jurgen </w:t>
                              </w:r>
                              <w:proofErr w:type="spellStart"/>
                              <w:r>
                                <w:rPr>
                                  <w:rFonts w:ascii="Helvetica Neue" w:hAnsi="Helvetica Neue"/>
                                  <w:color w:val="000000"/>
                                  <w:sz w:val="18"/>
                                  <w:szCs w:val="18"/>
                                </w:rPr>
                                <w:t>Ruland</w:t>
                              </w:r>
                              <w:proofErr w:type="spellEnd"/>
                              <w:r>
                                <w:rPr>
                                  <w:rFonts w:ascii="Helvetica Neue" w:hAnsi="Helvetica Neue"/>
                                  <w:color w:val="000000"/>
                                  <w:sz w:val="18"/>
                                  <w:szCs w:val="18"/>
                                </w:rPr>
                                <w:t xml:space="preserve"> of the University of Freiburg, on China’s new diplomacy by Jia </w:t>
                              </w:r>
                              <w:proofErr w:type="spellStart"/>
                              <w:r>
                                <w:rPr>
                                  <w:rFonts w:ascii="Helvetica Neue" w:hAnsi="Helvetica Neue"/>
                                  <w:color w:val="000000"/>
                                  <w:sz w:val="18"/>
                                  <w:szCs w:val="18"/>
                                </w:rPr>
                                <w:t>Qingguo</w:t>
                              </w:r>
                              <w:proofErr w:type="spellEnd"/>
                              <w:r>
                                <w:rPr>
                                  <w:rFonts w:ascii="Helvetica Neue" w:hAnsi="Helvetica Neue"/>
                                  <w:color w:val="000000"/>
                                  <w:sz w:val="18"/>
                                  <w:szCs w:val="18"/>
                                </w:rPr>
                                <w:t xml:space="preserve"> of Peking University and on Malaysia’s refugees by Thomas Daniel of ISIS Malaysia.</w:t>
                              </w:r>
                            </w:p>
                          </w:tc>
                        </w:tr>
                      </w:tbl>
                      <w:p w14:paraId="62D7C7CF" w14:textId="77777777" w:rsidR="000326F3" w:rsidRDefault="000326F3">
                        <w:pPr>
                          <w:rPr>
                            <w:rFonts w:ascii="Times New Roman" w:hAnsi="Times New Roman"/>
                          </w:rPr>
                        </w:pPr>
                      </w:p>
                    </w:tc>
                  </w:tr>
                </w:tbl>
                <w:p w14:paraId="628DAF5A" w14:textId="77777777" w:rsidR="000326F3" w:rsidRDefault="000326F3"/>
              </w:tc>
            </w:tr>
          </w:tbl>
          <w:p w14:paraId="699FF62A"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2F981F4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326F3" w14:paraId="5A659FFE" w14:textId="77777777">
                    <w:tc>
                      <w:tcPr>
                        <w:tcW w:w="0" w:type="auto"/>
                        <w:vAlign w:val="center"/>
                        <w:hideMark/>
                      </w:tcPr>
                      <w:p w14:paraId="38B38798" w14:textId="77777777" w:rsidR="000326F3" w:rsidRDefault="000326F3">
                        <w:pPr>
                          <w:rPr>
                            <w:rFonts w:ascii="Times" w:hAnsi="Times"/>
                            <w:color w:val="000000"/>
                            <w:sz w:val="27"/>
                            <w:szCs w:val="27"/>
                          </w:rPr>
                        </w:pPr>
                      </w:p>
                    </w:tc>
                  </w:tr>
                </w:tbl>
                <w:p w14:paraId="07B7C1F2" w14:textId="77777777" w:rsidR="000326F3" w:rsidRDefault="000326F3"/>
              </w:tc>
            </w:tr>
          </w:tbl>
          <w:p w14:paraId="79F3DF3F"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3A90FE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70B92F1A" w14:textId="77777777">
                    <w:tc>
                      <w:tcPr>
                        <w:tcW w:w="0" w:type="auto"/>
                        <w:tcMar>
                          <w:top w:w="0" w:type="dxa"/>
                          <w:left w:w="270" w:type="dxa"/>
                          <w:bottom w:w="135" w:type="dxa"/>
                          <w:right w:w="270" w:type="dxa"/>
                        </w:tcMar>
                        <w:hideMark/>
                      </w:tcPr>
                      <w:p w14:paraId="1BC85D8A" w14:textId="77777777" w:rsidR="000326F3" w:rsidRDefault="000326F3">
                        <w:pPr>
                          <w:spacing w:line="360" w:lineRule="atLeast"/>
                          <w:rPr>
                            <w:rFonts w:ascii="Verdana" w:hAnsi="Verdana"/>
                            <w:color w:val="000000"/>
                          </w:rPr>
                        </w:pPr>
                        <w:r>
                          <w:rPr>
                            <w:rStyle w:val="Emphasis"/>
                            <w:rFonts w:ascii="Helvetica Neue" w:hAnsi="Helvetica Neue"/>
                            <w:color w:val="000000"/>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0B50EC96" w14:textId="77777777" w:rsidR="000326F3" w:rsidRDefault="000326F3">
                  <w:pPr>
                    <w:rPr>
                      <w:rFonts w:ascii="Times New Roman" w:hAnsi="Times New Roman"/>
                    </w:rPr>
                  </w:pPr>
                </w:p>
              </w:tc>
            </w:tr>
          </w:tbl>
          <w:p w14:paraId="67917C8D"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2FBFDD6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326F3" w14:paraId="44AB4638" w14:textId="77777777">
                    <w:tc>
                      <w:tcPr>
                        <w:tcW w:w="0" w:type="auto"/>
                        <w:vAlign w:val="center"/>
                        <w:hideMark/>
                      </w:tcPr>
                      <w:p w14:paraId="536429FA" w14:textId="77777777" w:rsidR="000326F3" w:rsidRDefault="000326F3">
                        <w:pPr>
                          <w:rPr>
                            <w:rFonts w:ascii="Times" w:hAnsi="Times"/>
                            <w:color w:val="000000"/>
                            <w:sz w:val="27"/>
                            <w:szCs w:val="27"/>
                          </w:rPr>
                        </w:pPr>
                      </w:p>
                    </w:tc>
                  </w:tr>
                </w:tbl>
                <w:p w14:paraId="79B1A97B" w14:textId="77777777" w:rsidR="000326F3" w:rsidRDefault="000326F3"/>
              </w:tc>
            </w:tr>
          </w:tbl>
          <w:p w14:paraId="6E9D8CDC"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65864EC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326F3" w14:paraId="03C19450"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0326F3" w14:paraId="69F754B7" w14:textId="77777777">
                          <w:tc>
                            <w:tcPr>
                              <w:tcW w:w="0" w:type="auto"/>
                              <w:hideMark/>
                            </w:tcPr>
                            <w:p w14:paraId="2D31C8F6" w14:textId="67A089C8" w:rsidR="000326F3" w:rsidRDefault="000326F3">
                              <w:pPr>
                                <w:jc w:val="right"/>
                                <w:rPr>
                                  <w:rFonts w:ascii="Times New Roman" w:hAnsi="Times New Roman"/>
                                </w:rPr>
                              </w:pPr>
                              <w:r>
                                <w:lastRenderedPageBreak/>
                                <w:fldChar w:fldCharType="begin"/>
                              </w:r>
                              <w:r>
                                <w:instrText xml:space="preserve"> INCLUDEPICTURE "https://mcusercontent.com/0e9feb1606f1b4129a8b65828/images/74933f10-f14e-4555-95ce-96c28676ca80.png" \* MERGEFORMATINET </w:instrText>
                              </w:r>
                              <w:r>
                                <w:fldChar w:fldCharType="separate"/>
                              </w:r>
                              <w:r>
                                <w:rPr>
                                  <w:noProof/>
                                </w:rPr>
                                <w:drawing>
                                  <wp:inline distT="0" distB="0" distL="0" distR="0" wp14:anchorId="3E6505D9" wp14:editId="68E300BF">
                                    <wp:extent cx="3340100" cy="673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0" cy="67310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0326F3" w14:paraId="6D6185CB" w14:textId="77777777">
                          <w:tc>
                            <w:tcPr>
                              <w:tcW w:w="0" w:type="auto"/>
                              <w:hideMark/>
                            </w:tcPr>
                            <w:p w14:paraId="5079D808" w14:textId="77777777" w:rsidR="000326F3" w:rsidRDefault="000326F3">
                              <w:pPr>
                                <w:pStyle w:val="NormalWeb"/>
                                <w:spacing w:before="150" w:beforeAutospacing="0" w:after="150" w:afterAutospacing="0" w:line="300" w:lineRule="atLeast"/>
                                <w:rPr>
                                  <w:rFonts w:ascii="Verdana" w:hAnsi="Verdana"/>
                                  <w:color w:val="222222"/>
                                </w:rPr>
                              </w:pPr>
                              <w:hyperlink r:id="rId11" w:tgtFrame="_blank" w:history="1">
                                <w:r>
                                  <w:rPr>
                                    <w:rStyle w:val="Hyperlink"/>
                                    <w:rFonts w:ascii="Verdana" w:hAnsi="Verdana"/>
                                    <w:b/>
                                    <w:bCs/>
                                    <w:color w:val="4C6AA2"/>
                                  </w:rPr>
                                  <w:t>A Podcast to be Cheerful About</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I will be the first to admit that when I first heard that former UK Labour Leader Ed </w:t>
                              </w:r>
                              <w:proofErr w:type="spellStart"/>
                              <w:r>
                                <w:rPr>
                                  <w:rFonts w:ascii="Helvetica Neue" w:hAnsi="Helvetica Neue"/>
                                  <w:color w:val="222222"/>
                                  <w:sz w:val="18"/>
                                  <w:szCs w:val="18"/>
                                </w:rPr>
                                <w:t>Milliband</w:t>
                              </w:r>
                              <w:proofErr w:type="spellEnd"/>
                              <w:r>
                                <w:rPr>
                                  <w:rFonts w:ascii="Helvetica Neue" w:hAnsi="Helvetica Neue"/>
                                  <w:color w:val="222222"/>
                                  <w:sz w:val="18"/>
                                  <w:szCs w:val="18"/>
                                </w:rPr>
                                <w:t xml:space="preserve"> had a </w:t>
                              </w:r>
                              <w:proofErr w:type="gramStart"/>
                              <w:r>
                                <w:rPr>
                                  <w:rFonts w:ascii="Helvetica Neue" w:hAnsi="Helvetica Neue"/>
                                  <w:color w:val="222222"/>
                                  <w:sz w:val="18"/>
                                  <w:szCs w:val="18"/>
                                </w:rPr>
                                <w:t>podcast</w:t>
                              </w:r>
                              <w:proofErr w:type="gramEnd"/>
                              <w:r>
                                <w:rPr>
                                  <w:rFonts w:ascii="Helvetica Neue" w:hAnsi="Helvetica Neue"/>
                                  <w:color w:val="222222"/>
                                  <w:sz w:val="18"/>
                                  <w:szCs w:val="18"/>
                                </w:rPr>
                                <w:t> I was a bit sceptical. Podcasts by politicians often lack charm or nuanced discussion or both. </w:t>
                              </w:r>
                              <w:hyperlink r:id="rId12" w:tgtFrame="_blank" w:history="1">
                                <w:r>
                                  <w:rPr>
                                    <w:rStyle w:val="Emphasis"/>
                                    <w:rFonts w:ascii="Helvetica Neue" w:hAnsi="Helvetica Neue"/>
                                    <w:b/>
                                    <w:bCs/>
                                    <w:color w:val="4C6AA2"/>
                                    <w:sz w:val="18"/>
                                    <w:szCs w:val="18"/>
                                  </w:rPr>
                                  <w:t>Reasons to be Cheerful</w:t>
                                </w:r>
                              </w:hyperlink>
                              <w:r>
                                <w:rPr>
                                  <w:rFonts w:ascii="Helvetica Neue" w:hAnsi="Helvetica Neue"/>
                                  <w:color w:val="222222"/>
                                  <w:sz w:val="18"/>
                                  <w:szCs w:val="18"/>
                                </w:rPr>
                                <w:t xml:space="preserve"> is not one of those! Each week </w:t>
                              </w:r>
                              <w:proofErr w:type="spellStart"/>
                              <w:r>
                                <w:rPr>
                                  <w:rFonts w:ascii="Helvetica Neue" w:hAnsi="Helvetica Neue"/>
                                  <w:color w:val="222222"/>
                                  <w:sz w:val="18"/>
                                  <w:szCs w:val="18"/>
                                </w:rPr>
                                <w:t>Milliband</w:t>
                              </w:r>
                              <w:proofErr w:type="spellEnd"/>
                              <w:r>
                                <w:rPr>
                                  <w:rFonts w:ascii="Helvetica Neue" w:hAnsi="Helvetica Neue"/>
                                  <w:color w:val="222222"/>
                                  <w:sz w:val="18"/>
                                  <w:szCs w:val="18"/>
                                </w:rPr>
                                <w:t xml:space="preserve"> and his co-host UK radio presenter Geoff Lloyd undertake political “blue sky thinking” asking big questions and looking for unusual solutions to modern day political dilemmas. The podcast tackles a wide range issues from deliberative democracy to climate change, trade and economics. It combines thought provoking political discussion with </w:t>
                              </w:r>
                              <w:proofErr w:type="spellStart"/>
                              <w:r>
                                <w:rPr>
                                  <w:rFonts w:ascii="Helvetica Neue" w:hAnsi="Helvetica Neue"/>
                                  <w:color w:val="222222"/>
                                  <w:sz w:val="18"/>
                                  <w:szCs w:val="18"/>
                                </w:rPr>
                                <w:t>lighthearted</w:t>
                              </w:r>
                              <w:proofErr w:type="spellEnd"/>
                              <w:r>
                                <w:rPr>
                                  <w:rFonts w:ascii="Helvetica Neue" w:hAnsi="Helvetica Neue"/>
                                  <w:color w:val="222222"/>
                                  <w:sz w:val="18"/>
                                  <w:szCs w:val="18"/>
                                </w:rPr>
                                <w:t xml:space="preserve"> anecdotes about daily life that makes for easy listening. This podcast is ideal for any political junkie stuck in isolation!</w:t>
                              </w:r>
                              <w:r>
                                <w:rPr>
                                  <w:rFonts w:ascii="Verdana" w:hAnsi="Verdana"/>
                                  <w:color w:val="222222"/>
                                </w:rPr>
                                <w:br/>
                              </w:r>
                              <w:r>
                                <w:rPr>
                                  <w:rFonts w:ascii="Helvetica Neue" w:hAnsi="Helvetica Neue"/>
                                  <w:color w:val="222222"/>
                                  <w:sz w:val="15"/>
                                  <w:szCs w:val="15"/>
                                </w:rPr>
                                <w:t>Image credit: </w:t>
                              </w:r>
                              <w:hyperlink r:id="rId13" w:tgtFrame="_blank" w:history="1">
                                <w:r>
                                  <w:rPr>
                                    <w:rStyle w:val="Hyperlink"/>
                                    <w:rFonts w:ascii="Helvetica Neue" w:hAnsi="Helvetica Neue"/>
                                    <w:b/>
                                    <w:bCs/>
                                    <w:color w:val="4C6AA2"/>
                                    <w:sz w:val="15"/>
                                    <w:szCs w:val="15"/>
                                  </w:rPr>
                                  <w:t>Cheerful Podcast</w:t>
                                </w:r>
                              </w:hyperlink>
                            </w:p>
                          </w:tc>
                        </w:tr>
                      </w:tbl>
                      <w:p w14:paraId="5156A33F" w14:textId="77777777" w:rsidR="000326F3" w:rsidRDefault="000326F3">
                        <w:pPr>
                          <w:rPr>
                            <w:rFonts w:ascii="Times New Roman" w:hAnsi="Times New Roman"/>
                          </w:rPr>
                        </w:pPr>
                      </w:p>
                    </w:tc>
                  </w:tr>
                </w:tbl>
                <w:p w14:paraId="34636E2C" w14:textId="77777777" w:rsidR="000326F3" w:rsidRDefault="000326F3"/>
              </w:tc>
            </w:tr>
          </w:tbl>
          <w:p w14:paraId="6C89C684"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2C51066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326F3" w14:paraId="7C427712" w14:textId="77777777">
                    <w:tc>
                      <w:tcPr>
                        <w:tcW w:w="0" w:type="auto"/>
                        <w:vAlign w:val="center"/>
                        <w:hideMark/>
                      </w:tcPr>
                      <w:p w14:paraId="7C91B10F" w14:textId="77777777" w:rsidR="000326F3" w:rsidRDefault="000326F3">
                        <w:pPr>
                          <w:rPr>
                            <w:rFonts w:ascii="Times" w:hAnsi="Times"/>
                            <w:color w:val="000000"/>
                            <w:sz w:val="27"/>
                            <w:szCs w:val="27"/>
                          </w:rPr>
                        </w:pPr>
                      </w:p>
                    </w:tc>
                  </w:tr>
                </w:tbl>
                <w:p w14:paraId="1CDED9AA" w14:textId="77777777" w:rsidR="000326F3" w:rsidRDefault="000326F3"/>
              </w:tc>
            </w:tr>
          </w:tbl>
          <w:p w14:paraId="3B70823A"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7925B9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5DA6B220" w14:textId="77777777">
                    <w:tc>
                      <w:tcPr>
                        <w:tcW w:w="0" w:type="auto"/>
                        <w:tcMar>
                          <w:top w:w="0" w:type="dxa"/>
                          <w:left w:w="270" w:type="dxa"/>
                          <w:bottom w:w="135" w:type="dxa"/>
                          <w:right w:w="270" w:type="dxa"/>
                        </w:tcMar>
                        <w:hideMark/>
                      </w:tcPr>
                      <w:p w14:paraId="6640C3DC" w14:textId="77777777" w:rsidR="000326F3" w:rsidRDefault="000326F3">
                        <w:pPr>
                          <w:spacing w:line="360" w:lineRule="atLeast"/>
                          <w:rPr>
                            <w:rFonts w:ascii="Verdana" w:hAnsi="Verdana"/>
                            <w:color w:val="000000"/>
                          </w:rPr>
                        </w:pPr>
                        <w:r>
                          <w:rPr>
                            <w:rStyle w:val="Emphasis"/>
                            <w:rFonts w:ascii="Verdana" w:hAnsi="Verdana"/>
                            <w:color w:val="000000"/>
                            <w:sz w:val="17"/>
                            <w:szCs w:val="17"/>
                          </w:rPr>
                          <w:t xml:space="preserve">This podcast was selected by Alex </w:t>
                        </w:r>
                        <w:proofErr w:type="spellStart"/>
                        <w:r>
                          <w:rPr>
                            <w:rStyle w:val="Emphasis"/>
                            <w:rFonts w:ascii="Verdana" w:hAnsi="Verdana"/>
                            <w:color w:val="000000"/>
                            <w:sz w:val="17"/>
                            <w:szCs w:val="17"/>
                          </w:rPr>
                          <w:t>McManis</w:t>
                        </w:r>
                        <w:proofErr w:type="spellEnd"/>
                        <w:r>
                          <w:rPr>
                            <w:rStyle w:val="Emphasis"/>
                            <w:rFonts w:ascii="Verdana" w:hAnsi="Verdana"/>
                            <w:color w:val="000000"/>
                            <w:sz w:val="17"/>
                            <w:szCs w:val="17"/>
                          </w:rPr>
                          <w:t>. Alex holds a Bachelor of Arts with First Class Honours in Government and International Relations from the University of Sydney, where he wrote his thesis on the European Union's behaviour at the 2015 Paris Climate Conference. He has served on the Council since 2019.</w:t>
                        </w:r>
                      </w:p>
                    </w:tc>
                  </w:tr>
                </w:tbl>
                <w:p w14:paraId="5F0C6258" w14:textId="77777777" w:rsidR="000326F3" w:rsidRDefault="000326F3">
                  <w:pPr>
                    <w:rPr>
                      <w:rFonts w:ascii="Times New Roman" w:hAnsi="Times New Roman"/>
                    </w:rPr>
                  </w:pPr>
                </w:p>
              </w:tc>
            </w:tr>
          </w:tbl>
          <w:p w14:paraId="374308C1"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3D23F1F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326F3" w14:paraId="0610F0B6" w14:textId="77777777">
                    <w:tc>
                      <w:tcPr>
                        <w:tcW w:w="0" w:type="auto"/>
                        <w:vAlign w:val="center"/>
                        <w:hideMark/>
                      </w:tcPr>
                      <w:p w14:paraId="21B3B419" w14:textId="77777777" w:rsidR="000326F3" w:rsidRDefault="000326F3">
                        <w:pPr>
                          <w:rPr>
                            <w:rFonts w:ascii="Times" w:hAnsi="Times"/>
                            <w:color w:val="000000"/>
                            <w:sz w:val="27"/>
                            <w:szCs w:val="27"/>
                          </w:rPr>
                        </w:pPr>
                      </w:p>
                    </w:tc>
                  </w:tr>
                </w:tbl>
                <w:p w14:paraId="52EF307C" w14:textId="77777777" w:rsidR="000326F3" w:rsidRDefault="000326F3"/>
              </w:tc>
            </w:tr>
          </w:tbl>
          <w:p w14:paraId="27077B29"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24D8E2F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326F3" w14:paraId="641D5FA1"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0326F3" w14:paraId="301ED1BE" w14:textId="77777777">
                          <w:tc>
                            <w:tcPr>
                              <w:tcW w:w="0" w:type="auto"/>
                              <w:hideMark/>
                            </w:tcPr>
                            <w:p w14:paraId="650C9E39" w14:textId="3F9781AE" w:rsidR="000326F3" w:rsidRDefault="000326F3">
                              <w:pPr>
                                <w:rPr>
                                  <w:rFonts w:ascii="Times New Roman" w:hAnsi="Times New Roman"/>
                                </w:rPr>
                              </w:pPr>
                              <w:r>
                                <w:lastRenderedPageBreak/>
                                <w:fldChar w:fldCharType="begin"/>
                              </w:r>
                              <w:r>
                                <w:instrText xml:space="preserve"> INCLUDEPICTURE "https://mcusercontent.com/0e9feb1606f1b4129a8b65828/images/d08894c2-5b5a-40c5-b5a6-e3f27f1e9f87.jpg" \* MERGEFORMATINET </w:instrText>
                              </w:r>
                              <w:r>
                                <w:fldChar w:fldCharType="separate"/>
                              </w:r>
                              <w:r>
                                <w:rPr>
                                  <w:noProof/>
                                </w:rPr>
                                <w:drawing>
                                  <wp:inline distT="0" distB="0" distL="0" distR="0" wp14:anchorId="449E3D75" wp14:editId="3A6E96AF">
                                    <wp:extent cx="3340100" cy="420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100" cy="420370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0326F3" w14:paraId="1306A3CE" w14:textId="77777777">
                          <w:tc>
                            <w:tcPr>
                              <w:tcW w:w="0" w:type="auto"/>
                              <w:hideMark/>
                            </w:tcPr>
                            <w:p w14:paraId="2961221E" w14:textId="77777777" w:rsidR="000326F3" w:rsidRDefault="000326F3">
                              <w:pPr>
                                <w:pStyle w:val="NormalWeb"/>
                                <w:spacing w:before="150" w:beforeAutospacing="0" w:after="150" w:afterAutospacing="0" w:line="300" w:lineRule="atLeast"/>
                                <w:rPr>
                                  <w:rFonts w:ascii="Verdana" w:hAnsi="Verdana"/>
                                  <w:color w:val="000000"/>
                                </w:rPr>
                              </w:pPr>
                              <w:hyperlink r:id="rId15" w:tgtFrame="_blank" w:history="1">
                                <w:r>
                                  <w:rPr>
                                    <w:rStyle w:val="Strong"/>
                                    <w:rFonts w:ascii="Helvetica Neue" w:hAnsi="Helvetica Neue"/>
                                    <w:color w:val="4C6AA2"/>
                                    <w:sz w:val="27"/>
                                    <w:szCs w:val="27"/>
                                  </w:rPr>
                                  <w:t>Intermittent Diplomat</w:t>
                                </w:r>
                              </w:hyperlink>
                            </w:p>
                            <w:p w14:paraId="0E66A64D" w14:textId="77777777" w:rsidR="000326F3" w:rsidRDefault="000326F3">
                              <w:pPr>
                                <w:pStyle w:val="NormalWeb"/>
                                <w:spacing w:before="150" w:beforeAutospacing="0" w:after="150" w:afterAutospacing="0" w:line="300" w:lineRule="atLeast"/>
                                <w:rPr>
                                  <w:rFonts w:ascii="Verdana" w:hAnsi="Verdana"/>
                                  <w:color w:val="000000"/>
                                </w:rPr>
                              </w:pPr>
                              <w:hyperlink r:id="rId16" w:history="1">
                                <w:r>
                                  <w:rPr>
                                    <w:rStyle w:val="Emphasis"/>
                                    <w:rFonts w:ascii="Helvetica Neue" w:hAnsi="Helvetica Neue"/>
                                    <w:b/>
                                    <w:bCs/>
                                    <w:color w:val="4C6AA2"/>
                                    <w:sz w:val="18"/>
                                    <w:szCs w:val="18"/>
                                  </w:rPr>
                                  <w:t>Intermittent Diplomat</w:t>
                                </w:r>
                              </w:hyperlink>
                              <w:r>
                                <w:rPr>
                                  <w:rFonts w:ascii="Helvetica Neue" w:hAnsi="Helvetica Neue"/>
                                  <w:color w:val="000000"/>
                                  <w:sz w:val="18"/>
                                  <w:szCs w:val="18"/>
                                </w:rPr>
                                <w:t>, the Japanese and Indonesian diaries of the late Professor </w:t>
                              </w:r>
                              <w:proofErr w:type="spellStart"/>
                              <w:r>
                                <w:rPr>
                                  <w:rFonts w:ascii="Helvetica Neue" w:hAnsi="Helvetica Neue"/>
                                  <w:color w:val="000000"/>
                                  <w:sz w:val="18"/>
                                  <w:szCs w:val="18"/>
                                </w:rPr>
                                <w:fldChar w:fldCharType="begin"/>
                              </w:r>
                              <w:r>
                                <w:rPr>
                                  <w:rFonts w:ascii="Helvetica Neue" w:hAnsi="Helvetica Neue"/>
                                  <w:color w:val="000000"/>
                                  <w:sz w:val="18"/>
                                  <w:szCs w:val="18"/>
                                </w:rPr>
                                <w:instrText xml:space="preserve"> HYPERLINK "http://adb.anu.edu.au/biography/ball-william-macmahon-12166" </w:instrText>
                              </w:r>
                              <w:r>
                                <w:rPr>
                                  <w:rFonts w:ascii="Helvetica Neue" w:hAnsi="Helvetica Neue"/>
                                  <w:color w:val="000000"/>
                                  <w:sz w:val="18"/>
                                  <w:szCs w:val="18"/>
                                </w:rPr>
                                <w:fldChar w:fldCharType="separate"/>
                              </w:r>
                              <w:r>
                                <w:rPr>
                                  <w:rStyle w:val="Hyperlink"/>
                                  <w:rFonts w:ascii="Helvetica Neue" w:hAnsi="Helvetica Neue"/>
                                  <w:b/>
                                  <w:bCs/>
                                  <w:color w:val="4C6AA2"/>
                                  <w:sz w:val="18"/>
                                  <w:szCs w:val="18"/>
                                </w:rPr>
                                <w:t>Macmahon</w:t>
                              </w:r>
                              <w:proofErr w:type="spellEnd"/>
                              <w:r>
                                <w:rPr>
                                  <w:rStyle w:val="Hyperlink"/>
                                  <w:rFonts w:ascii="Helvetica Neue" w:hAnsi="Helvetica Neue"/>
                                  <w:b/>
                                  <w:bCs/>
                                  <w:color w:val="4C6AA2"/>
                                  <w:sz w:val="18"/>
                                  <w:szCs w:val="18"/>
                                </w:rPr>
                                <w:t xml:space="preserve"> Ball</w:t>
                              </w:r>
                              <w:r>
                                <w:rPr>
                                  <w:rFonts w:ascii="Helvetica Neue" w:hAnsi="Helvetica Neue"/>
                                  <w:color w:val="000000"/>
                                  <w:sz w:val="18"/>
                                  <w:szCs w:val="18"/>
                                </w:rPr>
                                <w:fldChar w:fldCharType="end"/>
                              </w:r>
                              <w:r>
                                <w:rPr>
                                  <w:rFonts w:ascii="Helvetica Neue" w:hAnsi="Helvetica Neue"/>
                                  <w:color w:val="000000"/>
                                  <w:sz w:val="18"/>
                                  <w:szCs w:val="18"/>
                                </w:rPr>
                                <w:t>, edited by Professor Alan Rix, is well worth reading at this time, when there is so much discussion of Australia’s actual and potential role as an “active middle power”. Ball, a noted University of Melbourne academic, was asked by Prime Minister Chifley at the end of World War II to carry out short term diplomatic missions to the Netherlands East Indies and to Japan. His role in Japan was to represent the British Commonwealth on the Allied Council for Japan, set up to advise the Supreme Commander for the Allied Powers in Japan, US General Macarthur. Macarthur didn’t feel he needed advice, and some in the British Government questioned the agreement between Australia and Britain to have the Commonwealth represented on the Council by Australia. Ball didn’t get on with Evatt, the Minister for External Affairs, and was in an almost impossible position from the start.</w:t>
                              </w:r>
                            </w:p>
                          </w:tc>
                        </w:tr>
                      </w:tbl>
                      <w:p w14:paraId="00C6C26C" w14:textId="77777777" w:rsidR="000326F3" w:rsidRDefault="000326F3">
                        <w:pPr>
                          <w:rPr>
                            <w:rFonts w:ascii="Times New Roman" w:hAnsi="Times New Roman"/>
                          </w:rPr>
                        </w:pPr>
                      </w:p>
                    </w:tc>
                  </w:tr>
                </w:tbl>
                <w:p w14:paraId="55EA9EBF" w14:textId="77777777" w:rsidR="000326F3" w:rsidRDefault="000326F3"/>
              </w:tc>
            </w:tr>
          </w:tbl>
          <w:p w14:paraId="2F883F47"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5576470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326F3" w14:paraId="568491DF" w14:textId="77777777">
                    <w:tc>
                      <w:tcPr>
                        <w:tcW w:w="0" w:type="auto"/>
                        <w:vAlign w:val="center"/>
                        <w:hideMark/>
                      </w:tcPr>
                      <w:p w14:paraId="18F051F3" w14:textId="77777777" w:rsidR="000326F3" w:rsidRDefault="000326F3">
                        <w:pPr>
                          <w:rPr>
                            <w:rFonts w:ascii="Times" w:hAnsi="Times"/>
                            <w:color w:val="000000"/>
                            <w:sz w:val="27"/>
                            <w:szCs w:val="27"/>
                          </w:rPr>
                        </w:pPr>
                      </w:p>
                    </w:tc>
                  </w:tr>
                </w:tbl>
                <w:p w14:paraId="36DCF380" w14:textId="77777777" w:rsidR="000326F3" w:rsidRDefault="000326F3"/>
              </w:tc>
            </w:tr>
          </w:tbl>
          <w:p w14:paraId="358F7CA2"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7DF249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7A16F9CA" w14:textId="77777777">
                    <w:tc>
                      <w:tcPr>
                        <w:tcW w:w="0" w:type="auto"/>
                        <w:tcMar>
                          <w:top w:w="0" w:type="dxa"/>
                          <w:left w:w="270" w:type="dxa"/>
                          <w:bottom w:w="135" w:type="dxa"/>
                          <w:right w:w="270" w:type="dxa"/>
                        </w:tcMar>
                        <w:hideMark/>
                      </w:tcPr>
                      <w:p w14:paraId="5CAD2951" w14:textId="77777777" w:rsidR="000326F3" w:rsidRDefault="000326F3">
                        <w:pPr>
                          <w:pStyle w:val="NormalWeb"/>
                          <w:spacing w:before="150" w:beforeAutospacing="0" w:after="150" w:afterAutospacing="0" w:line="360" w:lineRule="atLeast"/>
                          <w:rPr>
                            <w:rFonts w:ascii="Verdana" w:hAnsi="Verdana"/>
                            <w:color w:val="000000"/>
                          </w:rPr>
                        </w:pPr>
                        <w:r>
                          <w:rPr>
                            <w:rStyle w:val="Emphasis"/>
                            <w:rFonts w:ascii="Helvetica Neue" w:hAnsi="Helvetica Neue"/>
                            <w:color w:val="000000"/>
                            <w:sz w:val="17"/>
                            <w:szCs w:val="17"/>
                          </w:rPr>
                          <w:t>This book was selected by guest contributor Geoff Miller AO FAIIA, President of AIIA NSW from 2000-2004 and National Vice-President from 2005-2009. Geoff was a diplomat and senior official for over 40 years, serving as Ambassador to the Republic of Korea, Ambassador to Japan, head of the national intelligence assessment agency (ONA) and High Commissioner to New Zealand.</w:t>
                        </w:r>
                      </w:p>
                    </w:tc>
                  </w:tr>
                </w:tbl>
                <w:p w14:paraId="5E79B3C4" w14:textId="77777777" w:rsidR="000326F3" w:rsidRDefault="000326F3">
                  <w:pPr>
                    <w:rPr>
                      <w:rFonts w:ascii="Times New Roman" w:hAnsi="Times New Roman"/>
                    </w:rPr>
                  </w:pPr>
                </w:p>
              </w:tc>
            </w:tr>
          </w:tbl>
          <w:p w14:paraId="530B2699"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0B7C32FD"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326F3" w14:paraId="0E612E53" w14:textId="77777777">
                    <w:tc>
                      <w:tcPr>
                        <w:tcW w:w="0" w:type="auto"/>
                        <w:vAlign w:val="center"/>
                        <w:hideMark/>
                      </w:tcPr>
                      <w:p w14:paraId="6DD48E3A" w14:textId="77777777" w:rsidR="000326F3" w:rsidRDefault="000326F3">
                        <w:pPr>
                          <w:rPr>
                            <w:rFonts w:ascii="Times" w:hAnsi="Times"/>
                            <w:color w:val="000000"/>
                            <w:sz w:val="27"/>
                            <w:szCs w:val="27"/>
                          </w:rPr>
                        </w:pPr>
                      </w:p>
                    </w:tc>
                  </w:tr>
                </w:tbl>
                <w:p w14:paraId="413AE551" w14:textId="77777777" w:rsidR="000326F3" w:rsidRDefault="000326F3"/>
              </w:tc>
            </w:tr>
          </w:tbl>
          <w:p w14:paraId="36BCD03A"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1C42832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38AF311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326F3" w14:paraId="3592FFB4" w14:textId="77777777">
                          <w:tc>
                            <w:tcPr>
                              <w:tcW w:w="0" w:type="auto"/>
                              <w:shd w:val="clear" w:color="auto" w:fill="4B6AA2"/>
                              <w:tcMar>
                                <w:top w:w="270" w:type="dxa"/>
                                <w:left w:w="270" w:type="dxa"/>
                                <w:bottom w:w="270" w:type="dxa"/>
                                <w:right w:w="270" w:type="dxa"/>
                              </w:tcMar>
                              <w:hideMark/>
                            </w:tcPr>
                            <w:p w14:paraId="048D2361" w14:textId="77777777" w:rsidR="000326F3" w:rsidRDefault="000326F3">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63687075" w14:textId="77777777" w:rsidR="000326F3" w:rsidRDefault="000326F3">
                        <w:pPr>
                          <w:rPr>
                            <w:rFonts w:ascii="Times New Roman" w:hAnsi="Times New Roman"/>
                          </w:rPr>
                        </w:pPr>
                      </w:p>
                    </w:tc>
                  </w:tr>
                </w:tbl>
                <w:p w14:paraId="33FA169E" w14:textId="77777777" w:rsidR="000326F3" w:rsidRDefault="000326F3"/>
              </w:tc>
            </w:tr>
          </w:tbl>
          <w:p w14:paraId="3EADCA74"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0210C9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2C7FB81E" w14:textId="77777777">
                    <w:tc>
                      <w:tcPr>
                        <w:tcW w:w="0" w:type="auto"/>
                        <w:tcMar>
                          <w:top w:w="0" w:type="dxa"/>
                          <w:left w:w="270" w:type="dxa"/>
                          <w:bottom w:w="135" w:type="dxa"/>
                          <w:right w:w="270" w:type="dxa"/>
                        </w:tcMar>
                        <w:hideMark/>
                      </w:tcPr>
                      <w:p w14:paraId="2C3C9DD5" w14:textId="77777777" w:rsidR="000326F3" w:rsidRDefault="000326F3">
                        <w:pPr>
                          <w:spacing w:line="360" w:lineRule="atLeast"/>
                          <w:rPr>
                            <w:rFonts w:ascii="Verdana" w:hAnsi="Verdana"/>
                            <w:color w:val="222222"/>
                          </w:rPr>
                        </w:pPr>
                        <w:r>
                          <w:rPr>
                            <w:rFonts w:ascii="Helvetica Neue" w:hAnsi="Helvetica Neue"/>
                            <w:color w:val="222222"/>
                            <w:sz w:val="18"/>
                            <w:szCs w:val="18"/>
                          </w:rPr>
                          <w:t xml:space="preserve">In addition to our Councillors, we will be inviting one of our interns to share with you what they have found insightful or interesting in the world of international affairs over the past week. This week, Thomas Shortridge introduces us to Naomi </w:t>
                        </w:r>
                        <w:proofErr w:type="spellStart"/>
                        <w:r>
                          <w:rPr>
                            <w:rFonts w:ascii="Helvetica Neue" w:hAnsi="Helvetica Neue"/>
                            <w:color w:val="222222"/>
                            <w:sz w:val="18"/>
                            <w:szCs w:val="18"/>
                          </w:rPr>
                          <w:t>Klien's</w:t>
                        </w:r>
                        <w:proofErr w:type="spellEnd"/>
                        <w:r>
                          <w:rPr>
                            <w:rFonts w:ascii="Helvetica Neue" w:hAnsi="Helvetica Neue"/>
                            <w:color w:val="222222"/>
                            <w:sz w:val="18"/>
                            <w:szCs w:val="18"/>
                          </w:rPr>
                          <w:t xml:space="preserve"> dive into post-pandemic politics, and plunder in Africa.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interns are their own. The Australian Institute of International Affairs New South Wales does not take policy positions.</w:t>
                        </w:r>
                      </w:p>
                    </w:tc>
                  </w:tr>
                </w:tbl>
                <w:p w14:paraId="3AC7122B" w14:textId="77777777" w:rsidR="000326F3" w:rsidRDefault="000326F3">
                  <w:pPr>
                    <w:rPr>
                      <w:rFonts w:ascii="Times New Roman" w:hAnsi="Times New Roman"/>
                    </w:rPr>
                  </w:pPr>
                </w:p>
              </w:tc>
            </w:tr>
          </w:tbl>
          <w:p w14:paraId="58FF96E0"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4470181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326F3" w14:paraId="5F57FC73" w14:textId="77777777">
                    <w:tc>
                      <w:tcPr>
                        <w:tcW w:w="0" w:type="auto"/>
                        <w:vAlign w:val="center"/>
                        <w:hideMark/>
                      </w:tcPr>
                      <w:p w14:paraId="604C0490" w14:textId="77777777" w:rsidR="000326F3" w:rsidRDefault="000326F3">
                        <w:pPr>
                          <w:rPr>
                            <w:rFonts w:ascii="Times" w:hAnsi="Times"/>
                            <w:color w:val="000000"/>
                            <w:sz w:val="27"/>
                            <w:szCs w:val="27"/>
                          </w:rPr>
                        </w:pPr>
                      </w:p>
                    </w:tc>
                  </w:tr>
                </w:tbl>
                <w:p w14:paraId="4D7CB672" w14:textId="77777777" w:rsidR="000326F3" w:rsidRDefault="000326F3"/>
              </w:tc>
            </w:tr>
          </w:tbl>
          <w:p w14:paraId="1B5A1589"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6BBD365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326F3" w14:paraId="18994497"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0326F3" w14:paraId="0D84B346" w14:textId="77777777">
                          <w:tc>
                            <w:tcPr>
                              <w:tcW w:w="0" w:type="auto"/>
                              <w:hideMark/>
                            </w:tcPr>
                            <w:p w14:paraId="69F8EC0E" w14:textId="0B35D9C6" w:rsidR="000326F3" w:rsidRDefault="000326F3">
                              <w:pPr>
                                <w:jc w:val="right"/>
                                <w:rPr>
                                  <w:rFonts w:ascii="Times New Roman" w:hAnsi="Times New Roman"/>
                                </w:rPr>
                              </w:pPr>
                              <w:r>
                                <w:fldChar w:fldCharType="begin"/>
                              </w:r>
                              <w:r>
                                <w:instrText xml:space="preserve"> INCLUDEPICTURE "https://mcusercontent.com/0e9feb1606f1b4129a8b65828/images/9c0eff51-6c7e-4a53-97b0-8e738ad90c7d.jpg" \* MERGEFORMATINET </w:instrText>
                              </w:r>
                              <w:r>
                                <w:fldChar w:fldCharType="separate"/>
                              </w:r>
                              <w:r>
                                <w:rPr>
                                  <w:noProof/>
                                </w:rPr>
                                <w:drawing>
                                  <wp:inline distT="0" distB="0" distL="0" distR="0" wp14:anchorId="05A8935D" wp14:editId="645E281D">
                                    <wp:extent cx="3340100" cy="4445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0100" cy="44450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0326F3" w14:paraId="07EDDB9E" w14:textId="77777777">
                          <w:tc>
                            <w:tcPr>
                              <w:tcW w:w="0" w:type="auto"/>
                              <w:hideMark/>
                            </w:tcPr>
                            <w:p w14:paraId="36DE4445" w14:textId="77777777" w:rsidR="000326F3" w:rsidRDefault="000326F3">
                              <w:pPr>
                                <w:pStyle w:val="NormalWeb"/>
                                <w:spacing w:before="150" w:beforeAutospacing="0" w:after="150" w:afterAutospacing="0" w:line="300" w:lineRule="atLeast"/>
                                <w:rPr>
                                  <w:rFonts w:ascii="Verdana" w:hAnsi="Verdana"/>
                                  <w:color w:val="222222"/>
                                </w:rPr>
                              </w:pPr>
                              <w:hyperlink r:id="rId18" w:tgtFrame="_blank" w:history="1">
                                <w:r>
                                  <w:rPr>
                                    <w:rStyle w:val="Hyperlink"/>
                                    <w:rFonts w:ascii="Helvetica Neue" w:hAnsi="Helvetica Neue"/>
                                    <w:b/>
                                    <w:bCs/>
                                    <w:color w:val="4C6AA2"/>
                                    <w:sz w:val="27"/>
                                    <w:szCs w:val="27"/>
                                  </w:rPr>
                                  <w:t>Naomi Klein on the Society after COVID-19</w:t>
                                </w:r>
                              </w:hyperlink>
                              <w:r>
                                <w:rPr>
                                  <w:rFonts w:ascii="Verdana" w:hAnsi="Verdana"/>
                                  <w:color w:val="222222"/>
                                </w:rPr>
                                <w:br/>
                              </w:r>
                              <w:r>
                                <w:rPr>
                                  <w:rFonts w:ascii="Verdana" w:hAnsi="Verdana"/>
                                  <w:color w:val="222222"/>
                                </w:rPr>
                                <w:br/>
                              </w:r>
                              <w:r>
                                <w:rPr>
                                  <w:rFonts w:ascii="Helvetica Neue" w:hAnsi="Helvetica Neue"/>
                                  <w:color w:val="222222"/>
                                  <w:sz w:val="18"/>
                                  <w:szCs w:val="18"/>
                                </w:rPr>
                                <w:t>The pandemic has inspired many to speculate about the societal changes that this global crisis will usher in after its conclusion. Naomi Klein </w:t>
                              </w:r>
                              <w:hyperlink r:id="rId19" w:tgtFrame="_blank" w:history="1">
                                <w:r>
                                  <w:rPr>
                                    <w:rStyle w:val="Hyperlink"/>
                                    <w:rFonts w:ascii="Helvetica Neue" w:hAnsi="Helvetica Neue"/>
                                    <w:b/>
                                    <w:bCs/>
                                    <w:color w:val="4C6AA2"/>
                                    <w:sz w:val="18"/>
                                    <w:szCs w:val="18"/>
                                  </w:rPr>
                                  <w:t>offers</w:t>
                                </w:r>
                              </w:hyperlink>
                              <w:r>
                                <w:rPr>
                                  <w:rFonts w:ascii="Helvetica Neue" w:hAnsi="Helvetica Neue"/>
                                  <w:color w:val="222222"/>
                                  <w:sz w:val="18"/>
                                  <w:szCs w:val="18"/>
                                </w:rPr>
                                <w:t> a particularly dystopian image of what this future may hold. Drawing on existing proposals and technologies, she shows that large tech corporations already have plans to use the fear of human bodies as potential carriers of disease to automate vast sectors of the workforce. Alongside this, governments will use the opportunity to entrench surveillance and tracking methods in their populations. If you are to read only one outlook on a post-</w:t>
                              </w:r>
                              <w:proofErr w:type="spellStart"/>
                              <w:r>
                                <w:rPr>
                                  <w:rFonts w:ascii="Helvetica Neue" w:hAnsi="Helvetica Neue"/>
                                  <w:color w:val="222222"/>
                                  <w:sz w:val="18"/>
                                  <w:szCs w:val="18"/>
                                </w:rPr>
                                <w:t>covid</w:t>
                              </w:r>
                              <w:proofErr w:type="spellEnd"/>
                              <w:r>
                                <w:rPr>
                                  <w:rFonts w:ascii="Helvetica Neue" w:hAnsi="Helvetica Neue"/>
                                  <w:color w:val="222222"/>
                                  <w:sz w:val="18"/>
                                  <w:szCs w:val="18"/>
                                </w:rPr>
                                <w:t xml:space="preserve"> world, it should be this one. </w:t>
                              </w:r>
                              <w:r>
                                <w:rPr>
                                  <w:rFonts w:ascii="Verdana" w:hAnsi="Verdana"/>
                                  <w:color w:val="222222"/>
                                </w:rPr>
                                <w:br/>
                              </w:r>
                              <w:r>
                                <w:rPr>
                                  <w:rFonts w:ascii="Helvetica Neue" w:hAnsi="Helvetica Neue"/>
                                  <w:color w:val="222222"/>
                                  <w:sz w:val="15"/>
                                  <w:szCs w:val="15"/>
                                </w:rPr>
                                <w:t>Image Credit: </w:t>
                              </w:r>
                              <w:hyperlink r:id="rId20" w:tgtFrame="_blank" w:history="1">
                                <w:r>
                                  <w:rPr>
                                    <w:rStyle w:val="Hyperlink"/>
                                    <w:rFonts w:ascii="Helvetica Neue" w:hAnsi="Helvetica Neue"/>
                                    <w:b/>
                                    <w:bCs/>
                                    <w:color w:val="4C6AA2"/>
                                    <w:sz w:val="15"/>
                                    <w:szCs w:val="15"/>
                                  </w:rPr>
                                  <w:t>Colombia GSAPP</w:t>
                                </w:r>
                              </w:hyperlink>
                            </w:p>
                          </w:tc>
                        </w:tr>
                      </w:tbl>
                      <w:p w14:paraId="4B0EF9FD" w14:textId="77777777" w:rsidR="000326F3" w:rsidRDefault="000326F3">
                        <w:pPr>
                          <w:rPr>
                            <w:rFonts w:ascii="Times New Roman" w:hAnsi="Times New Roman"/>
                          </w:rPr>
                        </w:pPr>
                      </w:p>
                    </w:tc>
                  </w:tr>
                </w:tbl>
                <w:p w14:paraId="4AE91AFD" w14:textId="77777777" w:rsidR="000326F3" w:rsidRDefault="000326F3"/>
              </w:tc>
            </w:tr>
          </w:tbl>
          <w:p w14:paraId="54DAD763"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35A9511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326F3" w14:paraId="1D55C35B"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0326F3" w14:paraId="2A8589B7" w14:textId="77777777">
                          <w:tc>
                            <w:tcPr>
                              <w:tcW w:w="0" w:type="auto"/>
                              <w:hideMark/>
                            </w:tcPr>
                            <w:p w14:paraId="6A85CFE6" w14:textId="191D1112" w:rsidR="000326F3" w:rsidRDefault="000326F3">
                              <w:pPr>
                                <w:jc w:val="right"/>
                                <w:rPr>
                                  <w:rFonts w:ascii="Times New Roman" w:hAnsi="Times New Roman"/>
                                </w:rPr>
                              </w:pPr>
                              <w:r>
                                <w:lastRenderedPageBreak/>
                                <w:fldChar w:fldCharType="begin"/>
                              </w:r>
                              <w:r>
                                <w:instrText xml:space="preserve"> INCLUDEPICTURE "https://mcusercontent.com/0e9feb1606f1b4129a8b65828/images/2a2a58cd-0671-4786-81e3-445d273d8723.jpg" \* MERGEFORMATINET </w:instrText>
                              </w:r>
                              <w:r>
                                <w:fldChar w:fldCharType="separate"/>
                              </w:r>
                              <w:r>
                                <w:rPr>
                                  <w:noProof/>
                                </w:rPr>
                                <w:drawing>
                                  <wp:inline distT="0" distB="0" distL="0" distR="0" wp14:anchorId="2F2A12CE" wp14:editId="14ABAD1E">
                                    <wp:extent cx="3340100" cy="37846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0100" cy="378460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0326F3" w14:paraId="214A6F6A" w14:textId="77777777">
                          <w:tc>
                            <w:tcPr>
                              <w:tcW w:w="0" w:type="auto"/>
                              <w:hideMark/>
                            </w:tcPr>
                            <w:p w14:paraId="6000FF2E" w14:textId="77777777" w:rsidR="000326F3" w:rsidRDefault="000326F3">
                              <w:pPr>
                                <w:pStyle w:val="NormalWeb"/>
                                <w:spacing w:before="150" w:beforeAutospacing="0" w:after="150" w:afterAutospacing="0" w:line="300" w:lineRule="atLeast"/>
                                <w:rPr>
                                  <w:rFonts w:ascii="Verdana" w:hAnsi="Verdana"/>
                                  <w:color w:val="222222"/>
                                </w:rPr>
                              </w:pPr>
                              <w:hyperlink r:id="rId22" w:tgtFrame="_blank" w:history="1">
                                <w:r>
                                  <w:rPr>
                                    <w:rStyle w:val="Hyperlink"/>
                                    <w:rFonts w:ascii="Verdana" w:hAnsi="Verdana"/>
                                    <w:b/>
                                    <w:bCs/>
                                    <w:color w:val="4C6AA2"/>
                                    <w:sz w:val="27"/>
                                    <w:szCs w:val="27"/>
                                  </w:rPr>
                                  <w:t>Anatomy of a Bribe: Plundering Namibia</w:t>
                                </w:r>
                              </w:hyperlink>
                              <w:r>
                                <w:rPr>
                                  <w:rFonts w:ascii="Verdana" w:hAnsi="Verdana"/>
                                  <w:color w:val="222222"/>
                                </w:rPr>
                                <w:br/>
                              </w:r>
                              <w:r>
                                <w:rPr>
                                  <w:rFonts w:ascii="Verdana" w:hAnsi="Verdana"/>
                                  <w:color w:val="222222"/>
                                </w:rPr>
                                <w:br/>
                              </w:r>
                              <w:r>
                                <w:rPr>
                                  <w:rFonts w:ascii="Helvetica Neue" w:hAnsi="Helvetica Neue"/>
                                  <w:color w:val="222222"/>
                                  <w:sz w:val="18"/>
                                  <w:szCs w:val="18"/>
                                </w:rPr>
                                <w:t>In a break from COVID-19 news, </w:t>
                              </w:r>
                              <w:hyperlink r:id="rId23" w:tgtFrame="_blank" w:history="1">
                                <w:r>
                                  <w:rPr>
                                    <w:rStyle w:val="Hyperlink"/>
                                    <w:rFonts w:ascii="Helvetica Neue" w:hAnsi="Helvetica Neue"/>
                                    <w:b/>
                                    <w:bCs/>
                                    <w:color w:val="4C6AA2"/>
                                    <w:sz w:val="18"/>
                                    <w:szCs w:val="18"/>
                                  </w:rPr>
                                  <w:t>this video</w:t>
                                </w:r>
                              </w:hyperlink>
                              <w:r>
                                <w:rPr>
                                  <w:rFonts w:ascii="Helvetica Neue" w:hAnsi="Helvetica Neue"/>
                                  <w:color w:val="222222"/>
                                  <w:sz w:val="18"/>
                                  <w:szCs w:val="18"/>
                                </w:rPr>
                                <w:t> from Al Jazeera’s investigative reporting team comes from December last year. Yet the story it tells is unfortunately seemingly timeless. The documentary goes in-depth into a corruption scandal in one of Africa’s most stable democracies: Namibia. </w:t>
                              </w:r>
                              <w:r>
                                <w:rPr>
                                  <w:rStyle w:val="Emphasis"/>
                                  <w:rFonts w:ascii="Helvetica Neue" w:hAnsi="Helvetica Neue"/>
                                  <w:color w:val="222222"/>
                                  <w:sz w:val="18"/>
                                  <w:szCs w:val="18"/>
                                </w:rPr>
                                <w:t>Anatomy of a Bribe</w:t>
                              </w:r>
                              <w:r>
                                <w:rPr>
                                  <w:rFonts w:ascii="Helvetica Neue" w:hAnsi="Helvetica Neue"/>
                                  <w:color w:val="222222"/>
                                  <w:sz w:val="18"/>
                                  <w:szCs w:val="18"/>
                                </w:rPr>
                                <w:t> tracks a specific Icelandic fishing company using illicit ‘donations’ to gain access to lucrative fishing sites in Namibia. The documentary is a broader condemnation of how multinational corporations continue to plunder developing nations and how all too often, this extraction is done in tandem with those nations’ own governments. </w:t>
                              </w:r>
                              <w:r>
                                <w:rPr>
                                  <w:rFonts w:ascii="Verdana" w:hAnsi="Verdana"/>
                                  <w:color w:val="222222"/>
                                </w:rPr>
                                <w:br/>
                              </w:r>
                              <w:r>
                                <w:rPr>
                                  <w:rFonts w:ascii="Helvetica Neue" w:hAnsi="Helvetica Neue"/>
                                  <w:color w:val="222222"/>
                                  <w:sz w:val="15"/>
                                  <w:szCs w:val="15"/>
                                </w:rPr>
                                <w:t>Image Credit: </w:t>
                              </w:r>
                              <w:hyperlink r:id="rId24" w:tgtFrame="_blank" w:history="1">
                                <w:r>
                                  <w:rPr>
                                    <w:rStyle w:val="Hyperlink"/>
                                    <w:rFonts w:ascii="Helvetica Neue" w:hAnsi="Helvetica Neue"/>
                                    <w:b/>
                                    <w:bCs/>
                                    <w:color w:val="4C6AA2"/>
                                    <w:sz w:val="15"/>
                                    <w:szCs w:val="15"/>
                                  </w:rPr>
                                  <w:t>Al Jazeera</w:t>
                                </w:r>
                              </w:hyperlink>
                            </w:p>
                          </w:tc>
                        </w:tr>
                      </w:tbl>
                      <w:p w14:paraId="3FA0F7F8" w14:textId="77777777" w:rsidR="000326F3" w:rsidRDefault="000326F3">
                        <w:pPr>
                          <w:rPr>
                            <w:rFonts w:ascii="Times New Roman" w:hAnsi="Times New Roman"/>
                          </w:rPr>
                        </w:pPr>
                      </w:p>
                    </w:tc>
                  </w:tr>
                </w:tbl>
                <w:p w14:paraId="7E3440DD" w14:textId="77777777" w:rsidR="000326F3" w:rsidRDefault="000326F3"/>
              </w:tc>
            </w:tr>
          </w:tbl>
          <w:p w14:paraId="3B982A3B"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4301727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326F3" w14:paraId="22F8A7C0" w14:textId="77777777">
                    <w:tc>
                      <w:tcPr>
                        <w:tcW w:w="0" w:type="auto"/>
                        <w:vAlign w:val="center"/>
                        <w:hideMark/>
                      </w:tcPr>
                      <w:p w14:paraId="5798FB97" w14:textId="77777777" w:rsidR="000326F3" w:rsidRDefault="000326F3">
                        <w:pPr>
                          <w:rPr>
                            <w:rFonts w:ascii="Times" w:hAnsi="Times"/>
                            <w:color w:val="000000"/>
                            <w:sz w:val="27"/>
                            <w:szCs w:val="27"/>
                          </w:rPr>
                        </w:pPr>
                      </w:p>
                    </w:tc>
                  </w:tr>
                </w:tbl>
                <w:p w14:paraId="384826B3" w14:textId="77777777" w:rsidR="000326F3" w:rsidRDefault="000326F3"/>
              </w:tc>
            </w:tr>
          </w:tbl>
          <w:p w14:paraId="299176CE"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301C77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08C8FB3B" w14:textId="77777777">
                    <w:tc>
                      <w:tcPr>
                        <w:tcW w:w="0" w:type="auto"/>
                        <w:tcMar>
                          <w:top w:w="0" w:type="dxa"/>
                          <w:left w:w="270" w:type="dxa"/>
                          <w:bottom w:w="135" w:type="dxa"/>
                          <w:right w:w="270" w:type="dxa"/>
                        </w:tcMar>
                        <w:hideMark/>
                      </w:tcPr>
                      <w:p w14:paraId="4C87976C" w14:textId="77777777" w:rsidR="000326F3" w:rsidRDefault="000326F3">
                        <w:pPr>
                          <w:spacing w:line="360" w:lineRule="atLeast"/>
                          <w:rPr>
                            <w:rFonts w:ascii="Verdana" w:hAnsi="Verdana"/>
                            <w:color w:val="222222"/>
                          </w:rPr>
                        </w:pPr>
                        <w:r>
                          <w:rPr>
                            <w:rStyle w:val="Emphasis"/>
                            <w:rFonts w:ascii="Helvetica Neue" w:hAnsi="Helvetica Neue"/>
                            <w:color w:val="222222"/>
                            <w:sz w:val="17"/>
                            <w:szCs w:val="17"/>
                          </w:rPr>
                          <w:t>These articles were selected by Thomas Shortridge. Thomas is currently undertaking a Bachelor of Arts (Honours) in Government and International Relations at the University of Sydney. He also oversees the New South Wales Debating Union. His research interests focus on comparative politics, authoritarian regimes, democratic transitions and African politics.</w:t>
                        </w:r>
                      </w:p>
                    </w:tc>
                  </w:tr>
                </w:tbl>
                <w:p w14:paraId="215AB69D" w14:textId="77777777" w:rsidR="000326F3" w:rsidRDefault="000326F3">
                  <w:pPr>
                    <w:rPr>
                      <w:rFonts w:ascii="Times New Roman" w:hAnsi="Times New Roman"/>
                    </w:rPr>
                  </w:pPr>
                </w:p>
              </w:tc>
            </w:tr>
          </w:tbl>
          <w:p w14:paraId="4F0E56A0"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3F3B5913"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326F3" w14:paraId="422DD0AF" w14:textId="77777777">
                    <w:tc>
                      <w:tcPr>
                        <w:tcW w:w="0" w:type="auto"/>
                        <w:vAlign w:val="center"/>
                        <w:hideMark/>
                      </w:tcPr>
                      <w:p w14:paraId="741E1C3A" w14:textId="77777777" w:rsidR="000326F3" w:rsidRDefault="000326F3">
                        <w:pPr>
                          <w:rPr>
                            <w:rFonts w:ascii="Times" w:hAnsi="Times"/>
                            <w:color w:val="000000"/>
                            <w:sz w:val="27"/>
                            <w:szCs w:val="27"/>
                          </w:rPr>
                        </w:pPr>
                      </w:p>
                    </w:tc>
                  </w:tr>
                </w:tbl>
                <w:p w14:paraId="72ABADE7" w14:textId="77777777" w:rsidR="000326F3" w:rsidRDefault="000326F3"/>
              </w:tc>
            </w:tr>
          </w:tbl>
          <w:p w14:paraId="62D505F1"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4CAF261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0E08E1F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326F3" w14:paraId="5BF6F9AD" w14:textId="77777777">
                          <w:tc>
                            <w:tcPr>
                              <w:tcW w:w="0" w:type="auto"/>
                              <w:shd w:val="clear" w:color="auto" w:fill="4B6AA2"/>
                              <w:tcMar>
                                <w:top w:w="270" w:type="dxa"/>
                                <w:left w:w="270" w:type="dxa"/>
                                <w:bottom w:w="270" w:type="dxa"/>
                                <w:right w:w="270" w:type="dxa"/>
                              </w:tcMar>
                              <w:hideMark/>
                            </w:tcPr>
                            <w:p w14:paraId="2151D8CD" w14:textId="77777777" w:rsidR="000326F3" w:rsidRDefault="000326F3">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2CD54D72" w14:textId="77777777" w:rsidR="000326F3" w:rsidRDefault="000326F3">
                        <w:pPr>
                          <w:rPr>
                            <w:rFonts w:ascii="Times New Roman" w:hAnsi="Times New Roman"/>
                          </w:rPr>
                        </w:pPr>
                      </w:p>
                    </w:tc>
                  </w:tr>
                </w:tbl>
                <w:p w14:paraId="05D16227" w14:textId="77777777" w:rsidR="000326F3" w:rsidRDefault="000326F3"/>
              </w:tc>
            </w:tr>
          </w:tbl>
          <w:p w14:paraId="76553BD6"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7B9467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326F3" w14:paraId="3CDD8C25" w14:textId="77777777">
                    <w:tc>
                      <w:tcPr>
                        <w:tcW w:w="0" w:type="auto"/>
                        <w:tcMar>
                          <w:top w:w="0" w:type="dxa"/>
                          <w:left w:w="270" w:type="dxa"/>
                          <w:bottom w:w="135" w:type="dxa"/>
                          <w:right w:w="270" w:type="dxa"/>
                        </w:tcMar>
                        <w:hideMark/>
                      </w:tcPr>
                      <w:p w14:paraId="3EE567C5" w14:textId="77777777" w:rsidR="000326F3" w:rsidRDefault="000326F3" w:rsidP="000326F3">
                        <w:pPr>
                          <w:numPr>
                            <w:ilvl w:val="0"/>
                            <w:numId w:val="6"/>
                          </w:numPr>
                          <w:spacing w:before="100" w:beforeAutospacing="1" w:after="75" w:line="360" w:lineRule="atLeast"/>
                          <w:ind w:left="0"/>
                          <w:rPr>
                            <w:rFonts w:ascii="Verdana" w:hAnsi="Verdana"/>
                            <w:color w:val="222222"/>
                          </w:rPr>
                        </w:pPr>
                        <w:r>
                          <w:rPr>
                            <w:rFonts w:ascii="Helvetica Neue" w:hAnsi="Helvetica Neue"/>
                            <w:color w:val="222222"/>
                            <w:sz w:val="18"/>
                            <w:szCs w:val="18"/>
                          </w:rPr>
                          <w:t>In an AIIA Victoria webinar on </w:t>
                        </w:r>
                        <w:hyperlink r:id="rId25" w:history="1">
                          <w:r>
                            <w:rPr>
                              <w:rStyle w:val="Hyperlink"/>
                              <w:rFonts w:ascii="Helvetica Neue" w:hAnsi="Helvetica Neue"/>
                              <w:b/>
                              <w:bCs/>
                              <w:color w:val="4C6AA2"/>
                              <w:sz w:val="18"/>
                              <w:szCs w:val="18"/>
                            </w:rPr>
                            <w:t>Asia after the pandemic</w:t>
                          </w:r>
                        </w:hyperlink>
                        <w:r>
                          <w:rPr>
                            <w:rFonts w:ascii="Helvetica Neue" w:hAnsi="Helvetica Neue"/>
                            <w:color w:val="222222"/>
                            <w:sz w:val="18"/>
                            <w:szCs w:val="18"/>
                          </w:rPr>
                          <w:t>, Nick Bisley, Professor of International Relations at Latrobe University, foresees low economic growth, reduced China-US interdependency and increased strategic competition.</w:t>
                        </w:r>
                      </w:p>
                      <w:p w14:paraId="01CAC11E" w14:textId="77777777" w:rsidR="000326F3" w:rsidRDefault="000326F3" w:rsidP="000326F3">
                        <w:pPr>
                          <w:numPr>
                            <w:ilvl w:val="0"/>
                            <w:numId w:val="6"/>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Lowy Institute researcher, </w:t>
                        </w:r>
                        <w:proofErr w:type="spellStart"/>
                        <w:r>
                          <w:rPr>
                            <w:rFonts w:ascii="Helvetica Neue" w:hAnsi="Helvetica Neue"/>
                            <w:color w:val="222222"/>
                            <w:sz w:val="18"/>
                            <w:szCs w:val="18"/>
                          </w:rPr>
                          <w:t>Lavina</w:t>
                        </w:r>
                        <w:proofErr w:type="spellEnd"/>
                        <w:r>
                          <w:rPr>
                            <w:rFonts w:ascii="Helvetica Neue" w:hAnsi="Helvetica Neue"/>
                            <w:color w:val="222222"/>
                            <w:sz w:val="18"/>
                            <w:szCs w:val="18"/>
                          </w:rPr>
                          <w:t xml:space="preserve"> Lee, argues in a </w:t>
                        </w:r>
                        <w:hyperlink r:id="rId26" w:tgtFrame="_blank" w:history="1">
                          <w:r>
                            <w:rPr>
                              <w:rStyle w:val="Hyperlink"/>
                              <w:rFonts w:ascii="Helvetica Neue" w:hAnsi="Helvetica Neue"/>
                              <w:b/>
                              <w:bCs/>
                              <w:color w:val="4C6AA2"/>
                              <w:sz w:val="18"/>
                              <w:szCs w:val="18"/>
                            </w:rPr>
                            <w:t>new paper</w:t>
                          </w:r>
                        </w:hyperlink>
                        <w:r>
                          <w:rPr>
                            <w:rFonts w:ascii="Helvetica Neue" w:hAnsi="Helvetica Neue"/>
                            <w:color w:val="222222"/>
                            <w:sz w:val="18"/>
                            <w:szCs w:val="18"/>
                          </w:rPr>
                          <w:t> that cooperation between the Quad countries is more important than ever since China is challenging the international rules-based order. </w:t>
                        </w:r>
                      </w:p>
                      <w:p w14:paraId="5A5F597D" w14:textId="77777777" w:rsidR="000326F3" w:rsidRDefault="000326F3" w:rsidP="000326F3">
                        <w:pPr>
                          <w:numPr>
                            <w:ilvl w:val="0"/>
                            <w:numId w:val="6"/>
                          </w:numPr>
                          <w:spacing w:before="100" w:beforeAutospacing="1" w:after="75" w:line="360" w:lineRule="atLeast"/>
                          <w:ind w:left="0"/>
                          <w:rPr>
                            <w:rFonts w:ascii="Verdana" w:hAnsi="Verdana"/>
                            <w:color w:val="222222"/>
                          </w:rPr>
                        </w:pPr>
                        <w:r>
                          <w:rPr>
                            <w:rFonts w:ascii="Helvetica Neue" w:hAnsi="Helvetica Neue"/>
                            <w:color w:val="222222"/>
                            <w:sz w:val="18"/>
                            <w:szCs w:val="18"/>
                          </w:rPr>
                          <w:t>On Tuesday night the ABC aired the first episode of a new documentary series </w:t>
                        </w:r>
                        <w:hyperlink r:id="rId27" w:tgtFrame="_blank" w:history="1">
                          <w:r>
                            <w:rPr>
                              <w:rStyle w:val="Emphasis"/>
                              <w:rFonts w:ascii="Helvetica Neue" w:hAnsi="Helvetica Neue"/>
                              <w:b/>
                              <w:bCs/>
                              <w:color w:val="4C6AA2"/>
                              <w:sz w:val="18"/>
                              <w:szCs w:val="18"/>
                            </w:rPr>
                            <w:t>The Road to Now </w:t>
                          </w:r>
                        </w:hyperlink>
                        <w:r>
                          <w:rPr>
                            <w:rFonts w:ascii="Helvetica Neue" w:hAnsi="Helvetica Neue"/>
                            <w:color w:val="222222"/>
                            <w:sz w:val="18"/>
                            <w:szCs w:val="18"/>
                          </w:rPr>
                          <w:t>looking at how the world has changed since the fall of the Berlin Wall. </w:t>
                        </w:r>
                      </w:p>
                      <w:p w14:paraId="16F8F618" w14:textId="77777777" w:rsidR="000326F3" w:rsidRDefault="000326F3" w:rsidP="000326F3">
                        <w:pPr>
                          <w:numPr>
                            <w:ilvl w:val="0"/>
                            <w:numId w:val="6"/>
                          </w:numPr>
                          <w:spacing w:before="100" w:beforeAutospacing="1" w:after="75" w:line="360" w:lineRule="atLeast"/>
                          <w:ind w:left="0"/>
                          <w:rPr>
                            <w:rFonts w:ascii="Verdana" w:hAnsi="Verdana"/>
                            <w:color w:val="222222"/>
                          </w:rPr>
                        </w:pPr>
                        <w:r>
                          <w:rPr>
                            <w:rFonts w:ascii="Helvetica Neue" w:hAnsi="Helvetica Neue"/>
                            <w:color w:val="222222"/>
                            <w:sz w:val="18"/>
                            <w:szCs w:val="18"/>
                          </w:rPr>
                          <w:t>AIIA NSW Councillor Jocelyn Chey, </w:t>
                        </w:r>
                        <w:hyperlink r:id="rId28" w:tgtFrame="_blank" w:history="1">
                          <w:r>
                            <w:rPr>
                              <w:rStyle w:val="Hyperlink"/>
                              <w:rFonts w:ascii="Helvetica Neue" w:hAnsi="Helvetica Neue"/>
                              <w:b/>
                              <w:bCs/>
                              <w:color w:val="4C6AA2"/>
                              <w:sz w:val="18"/>
                              <w:szCs w:val="18"/>
                            </w:rPr>
                            <w:t>writing</w:t>
                          </w:r>
                        </w:hyperlink>
                        <w:r>
                          <w:rPr>
                            <w:rFonts w:ascii="Helvetica Neue" w:hAnsi="Helvetica Neue"/>
                            <w:color w:val="222222"/>
                            <w:sz w:val="18"/>
                            <w:szCs w:val="18"/>
                          </w:rPr>
                          <w:t> in Pearls and Irritations, discusses how China's National People’s Congress could shape the future of Hong Kong. </w:t>
                        </w:r>
                      </w:p>
                      <w:p w14:paraId="6805AD7D" w14:textId="77777777" w:rsidR="000326F3" w:rsidRDefault="000326F3" w:rsidP="000326F3">
                        <w:pPr>
                          <w:numPr>
                            <w:ilvl w:val="0"/>
                            <w:numId w:val="6"/>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Veteran defence analyst Brian Toohey reminds us of his </w:t>
                        </w:r>
                        <w:hyperlink r:id="rId29" w:history="1">
                          <w:r>
                            <w:rPr>
                              <w:rStyle w:val="Hyperlink"/>
                              <w:rFonts w:ascii="Helvetica Neue" w:hAnsi="Helvetica Neue"/>
                              <w:b/>
                              <w:bCs/>
                              <w:color w:val="4C6AA2"/>
                              <w:sz w:val="18"/>
                              <w:szCs w:val="18"/>
                            </w:rPr>
                            <w:t>concerns</w:t>
                          </w:r>
                        </w:hyperlink>
                        <w:r>
                          <w:rPr>
                            <w:rFonts w:ascii="Helvetica Neue" w:hAnsi="Helvetica Neue"/>
                            <w:color w:val="222222"/>
                            <w:sz w:val="18"/>
                            <w:szCs w:val="18"/>
                          </w:rPr>
                          <w:t> about excessive dependence of Australian defence equipment on US systems and the lack of US reciprocity in defence commitments.</w:t>
                        </w:r>
                      </w:p>
                    </w:tc>
                  </w:tr>
                </w:tbl>
                <w:p w14:paraId="1A564B53" w14:textId="77777777" w:rsidR="000326F3" w:rsidRDefault="000326F3">
                  <w:pPr>
                    <w:rPr>
                      <w:rFonts w:ascii="Times New Roman" w:hAnsi="Times New Roman"/>
                    </w:rPr>
                  </w:pPr>
                </w:p>
              </w:tc>
            </w:tr>
          </w:tbl>
          <w:p w14:paraId="075363C2" w14:textId="77777777" w:rsidR="000326F3" w:rsidRDefault="000326F3">
            <w:pPr>
              <w:rPr>
                <w:rFonts w:ascii="Times" w:hAnsi="Times"/>
                <w:vanish/>
                <w:color w:val="000000"/>
                <w:sz w:val="27"/>
                <w:szCs w:val="27"/>
              </w:rPr>
            </w:pPr>
          </w:p>
          <w:tbl>
            <w:tblPr>
              <w:tblW w:w="5000" w:type="pct"/>
              <w:tblCellMar>
                <w:left w:w="0" w:type="dxa"/>
                <w:right w:w="0" w:type="dxa"/>
              </w:tblCellMar>
              <w:tblLook w:val="04A0" w:firstRow="1" w:lastRow="0" w:firstColumn="1" w:lastColumn="0" w:noHBand="0" w:noVBand="1"/>
            </w:tblPr>
            <w:tblGrid>
              <w:gridCol w:w="10198"/>
            </w:tblGrid>
            <w:tr w:rsidR="000326F3" w14:paraId="5A372DCB" w14:textId="77777777">
              <w:tc>
                <w:tcPr>
                  <w:tcW w:w="0" w:type="auto"/>
                  <w:tcMar>
                    <w:top w:w="150" w:type="dxa"/>
                    <w:left w:w="270" w:type="dxa"/>
                    <w:bottom w:w="150" w:type="dxa"/>
                    <w:right w:w="270" w:type="dxa"/>
                  </w:tcMar>
                  <w:vAlign w:val="center"/>
                  <w:hideMark/>
                </w:tcPr>
                <w:p w14:paraId="2526BD41" w14:textId="77777777" w:rsidR="000326F3" w:rsidRDefault="000326F3">
                  <w:pPr>
                    <w:rPr>
                      <w:rFonts w:ascii="Times" w:hAnsi="Times"/>
                      <w:color w:val="000000"/>
                      <w:sz w:val="27"/>
                      <w:szCs w:val="27"/>
                    </w:rPr>
                  </w:pPr>
                </w:p>
              </w:tc>
            </w:tr>
          </w:tbl>
          <w:p w14:paraId="11E4B405" w14:textId="77777777" w:rsidR="000326F3" w:rsidRDefault="000326F3">
            <w:pP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B10FE"/>
    <w:rsid w:val="00973806"/>
    <w:rsid w:val="00B04A33"/>
    <w:rsid w:val="00C30442"/>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tasiaforum.org/" TargetMode="External"/><Relationship Id="rId13" Type="http://schemas.openxmlformats.org/officeDocument/2006/relationships/hyperlink" Target="https://www.cheerfulpodcast.com/about" TargetMode="External"/><Relationship Id="rId18" Type="http://schemas.openxmlformats.org/officeDocument/2006/relationships/hyperlink" Target="https://www.theguardian.com/news/2020/may/13/naomi-klein-how-big-tech-plans-to-profit-from-coronavirus-pandemic" TargetMode="External"/><Relationship Id="rId26" Type="http://schemas.openxmlformats.org/officeDocument/2006/relationships/hyperlink" Target="https://www.lowyinstitute.org/publications/assessing-quad-prospects-and-limitations-quadrilateral-cooperation-advancing-australia"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3.jpeg"/><Relationship Id="rId12" Type="http://schemas.openxmlformats.org/officeDocument/2006/relationships/hyperlink" Target="https://www.cheerfulpodcast.com/" TargetMode="External"/><Relationship Id="rId17" Type="http://schemas.openxmlformats.org/officeDocument/2006/relationships/image" Target="media/image6.jpeg"/><Relationship Id="rId25" Type="http://schemas.openxmlformats.org/officeDocument/2006/relationships/hyperlink" Target="https://www.youtube.com/watch?v=suyC8bvJnj0&amp;feature=youtu.be" TargetMode="External"/><Relationship Id="rId2" Type="http://schemas.openxmlformats.org/officeDocument/2006/relationships/styles" Target="styles.xml"/><Relationship Id="rId16" Type="http://schemas.openxmlformats.org/officeDocument/2006/relationships/hyperlink" Target="https://ro.uow.edu.au/cgi/viewcontent.cgi?referer=https://www.google.com/&amp;httpsredir=1&amp;article=1113&amp;context=artspapers" TargetMode="External"/><Relationship Id="rId20" Type="http://schemas.openxmlformats.org/officeDocument/2006/relationships/hyperlink" Target="https://www.flickr.com/photos/gsapponline/15207989277/in/photolist-psmP1i-paSVnF-7ozfV9-7VZh23-8RgCbY-34wPwQ-dg42dg-NLhP4t-aqso8N-cKF1Dw-ds3iPN-4EMFfP-GCyd6y-HNrv-CABSsz-qMXvhe-oPbPdq-dGCTta-oPbLCW-oRbEJW-7mXM9m-7mTTFa-7mTThv-7mTTKF-7mXMnE-4G9ZEP-ps5yiv-paSVXi-psmP56-paSW8Z-paRHFZ-psmMQn-ps5ysi-paSVBD-paSXf8-paS5UG-paSw9C-paRH7T-paRJKH-paS5hu-paSWHg-ps5yaK-psmNPr-ps5xZp-paSvGf-ps5y2P-paS5py-5ABx2u-5ABxeS-5Axi8i/" TargetMode="External"/><Relationship Id="rId29" Type="http://schemas.openxmlformats.org/officeDocument/2006/relationships/hyperlink" Target="https://johnmenadue.com/brian-toohey-a-star-spangled-spanner-in-the-works-how-us-secrecy-controls-australian-weapons-smh-25-5-20/?mc_cid=525b5b2dd5&amp;mc_eid=3b44e6415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cheerfulpodcast.com/reasons-to-be-cheerful-ed-miliband-geoff-lloyd" TargetMode="External"/><Relationship Id="rId24" Type="http://schemas.openxmlformats.org/officeDocument/2006/relationships/hyperlink" Target="https://www.aljazeera.com/indepth/features/anatomy-bribe-deep-dive-underworld-corruption-191201083510578.html" TargetMode="External"/><Relationship Id="rId5" Type="http://schemas.openxmlformats.org/officeDocument/2006/relationships/image" Target="media/image1.png"/><Relationship Id="rId15" Type="http://schemas.openxmlformats.org/officeDocument/2006/relationships/hyperlink" Target="https://www.abebooks.com/servlet/SearchResults?isbn=052284359X&amp;cm_sp=mbc-_-052284359X-_-all" TargetMode="External"/><Relationship Id="rId23" Type="http://schemas.openxmlformats.org/officeDocument/2006/relationships/hyperlink" Target="https://www.aljazeera.com/indepth/features/anatomy-bribe-deep-dive-underworld-corruption-191201083510578.html" TargetMode="External"/><Relationship Id="rId28" Type="http://schemas.openxmlformats.org/officeDocument/2006/relationships/hyperlink" Target="https://johnmenadue.com/jocelyn-chey-hong-kongs-fate-in-the-balance/?mc_cid=ea35424ef0&amp;mc_eid=a67e3c4e2d" TargetMode="External"/><Relationship Id="rId10" Type="http://schemas.openxmlformats.org/officeDocument/2006/relationships/image" Target="media/image4.png"/><Relationship Id="rId19" Type="http://schemas.openxmlformats.org/officeDocument/2006/relationships/hyperlink" Target="https://www.theguardian.com/news/2020/may/13/naomi-klein-how-big-tech-plans-to-profit-from-coronavirus-pandemic"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astasiaforum.org/" TargetMode="External"/><Relationship Id="rId14" Type="http://schemas.openxmlformats.org/officeDocument/2006/relationships/image" Target="media/image5.jpeg"/><Relationship Id="rId22" Type="http://schemas.openxmlformats.org/officeDocument/2006/relationships/hyperlink" Target="https://www.youtube.com/watch?time_continue=1&amp;v=_FJ1TB0nwHs&amp;feature=emb_logo" TargetMode="External"/><Relationship Id="rId27" Type="http://schemas.openxmlformats.org/officeDocument/2006/relationships/hyperlink" Target="https://iview.abc.net.au/show/road-to-now"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1622</Words>
  <Characters>9250</Characters>
  <Application>Microsoft Office Word</Application>
  <DocSecurity>0</DocSecurity>
  <Lines>77</Lines>
  <Paragraphs>21</Paragraphs>
  <ScaleCrop>false</ScaleCrop>
  <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2020-05-30T08:03:00Z</dcterms:created>
  <dcterms:modified xsi:type="dcterms:W3CDTF">2020-05-30T08:03:00Z</dcterms:modified>
</cp:coreProperties>
</file>