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C78E" w14:textId="716FE702" w:rsidR="00E06FF9" w:rsidRPr="00DF60AD" w:rsidRDefault="00E06FF9" w:rsidP="00B62D87">
      <w:pPr>
        <w:spacing w:after="120"/>
        <w:jc w:val="center"/>
        <w:rPr>
          <w:rFonts w:ascii="Bookman Old Style" w:hAnsi="Bookman Old Style"/>
          <w:b/>
          <w:sz w:val="24"/>
          <w:szCs w:val="24"/>
        </w:rPr>
      </w:pPr>
      <w:bookmarkStart w:id="0" w:name="_GoBack"/>
      <w:bookmarkEnd w:id="0"/>
    </w:p>
    <w:p w14:paraId="6CFE39F3" w14:textId="77777777" w:rsidR="00E8513A" w:rsidRPr="00DF60AD" w:rsidRDefault="00E8513A" w:rsidP="00B62D87">
      <w:pPr>
        <w:spacing w:after="120"/>
        <w:jc w:val="center"/>
        <w:rPr>
          <w:rFonts w:ascii="Bookman Old Style" w:hAnsi="Bookman Old Style"/>
          <w:b/>
          <w:sz w:val="24"/>
          <w:szCs w:val="24"/>
        </w:rPr>
      </w:pPr>
    </w:p>
    <w:p w14:paraId="2C566FFA" w14:textId="77777777" w:rsidR="0025087E" w:rsidRPr="00DF60AD" w:rsidRDefault="0025087E" w:rsidP="00B62D87">
      <w:pPr>
        <w:spacing w:after="120"/>
        <w:jc w:val="center"/>
        <w:rPr>
          <w:rFonts w:ascii="Bookman Old Style" w:hAnsi="Bookman Old Style"/>
          <w:b/>
          <w:sz w:val="24"/>
          <w:szCs w:val="24"/>
        </w:rPr>
      </w:pPr>
    </w:p>
    <w:p w14:paraId="62FC5F04" w14:textId="114CA224" w:rsidR="00E06FF9" w:rsidRDefault="00E06FF9" w:rsidP="00B62D87">
      <w:pPr>
        <w:spacing w:after="120"/>
        <w:jc w:val="center"/>
        <w:rPr>
          <w:rFonts w:ascii="Bookman Old Style" w:hAnsi="Bookman Old Style"/>
          <w:b/>
          <w:sz w:val="24"/>
          <w:szCs w:val="24"/>
        </w:rPr>
      </w:pPr>
    </w:p>
    <w:p w14:paraId="43F4FCD2" w14:textId="77777777" w:rsidR="00C043E5" w:rsidRPr="00DF60AD" w:rsidRDefault="00C043E5" w:rsidP="00B62D87">
      <w:pPr>
        <w:spacing w:after="120"/>
        <w:jc w:val="center"/>
        <w:rPr>
          <w:rFonts w:ascii="Bookman Old Style" w:hAnsi="Bookman Old Style"/>
          <w:b/>
          <w:sz w:val="24"/>
          <w:szCs w:val="24"/>
        </w:rPr>
      </w:pPr>
    </w:p>
    <w:p w14:paraId="3870ED81" w14:textId="7884E586" w:rsidR="006D050F" w:rsidRPr="00C043E5" w:rsidRDefault="006D050F" w:rsidP="00B62D87">
      <w:pPr>
        <w:spacing w:after="120"/>
        <w:jc w:val="center"/>
        <w:rPr>
          <w:rFonts w:ascii="Bookman Old Style" w:hAnsi="Bookman Old Style"/>
          <w:b/>
          <w:color w:val="FF0000"/>
          <w:sz w:val="32"/>
          <w:szCs w:val="32"/>
        </w:rPr>
      </w:pPr>
      <w:r w:rsidRPr="00C043E5">
        <w:rPr>
          <w:rFonts w:ascii="Bookman Old Style" w:hAnsi="Bookman Old Style"/>
          <w:b/>
          <w:color w:val="FF0000"/>
          <w:sz w:val="32"/>
          <w:szCs w:val="32"/>
        </w:rPr>
        <w:t xml:space="preserve">The 2017 </w:t>
      </w:r>
      <w:r w:rsidR="00C15ED7" w:rsidRPr="00C043E5">
        <w:rPr>
          <w:rFonts w:ascii="Bookman Old Style" w:hAnsi="Bookman Old Style"/>
          <w:b/>
          <w:color w:val="FF0000"/>
          <w:sz w:val="32"/>
          <w:szCs w:val="32"/>
        </w:rPr>
        <w:t xml:space="preserve">Foreign Policy </w:t>
      </w:r>
      <w:r w:rsidRPr="00C043E5">
        <w:rPr>
          <w:rFonts w:ascii="Bookman Old Style" w:hAnsi="Bookman Old Style"/>
          <w:b/>
          <w:color w:val="FF0000"/>
          <w:sz w:val="32"/>
          <w:szCs w:val="32"/>
        </w:rPr>
        <w:t>White Paper – Now What?</w:t>
      </w:r>
    </w:p>
    <w:p w14:paraId="1D664BF4" w14:textId="2893D18B" w:rsidR="00C043E5" w:rsidRDefault="00C043E5" w:rsidP="00B62D87">
      <w:pPr>
        <w:spacing w:after="120"/>
        <w:jc w:val="center"/>
        <w:rPr>
          <w:rFonts w:ascii="Bookman Old Style" w:hAnsi="Bookman Old Style"/>
          <w:b/>
          <w:color w:val="FF0000"/>
          <w:sz w:val="32"/>
          <w:szCs w:val="32"/>
        </w:rPr>
      </w:pPr>
    </w:p>
    <w:p w14:paraId="49DA7F63" w14:textId="77777777" w:rsidR="00C043E5" w:rsidRPr="00C043E5" w:rsidRDefault="00C043E5" w:rsidP="00B62D87">
      <w:pPr>
        <w:spacing w:after="120"/>
        <w:jc w:val="center"/>
        <w:rPr>
          <w:rFonts w:ascii="Bookman Old Style" w:hAnsi="Bookman Old Style"/>
          <w:b/>
          <w:color w:val="FF0000"/>
          <w:sz w:val="32"/>
          <w:szCs w:val="32"/>
        </w:rPr>
      </w:pPr>
    </w:p>
    <w:p w14:paraId="5E9EC676" w14:textId="55FA090B" w:rsidR="00C043E5" w:rsidRPr="00C043E5" w:rsidRDefault="00C043E5" w:rsidP="00B62D87">
      <w:pPr>
        <w:spacing w:after="120"/>
        <w:jc w:val="center"/>
        <w:rPr>
          <w:rFonts w:ascii="Bookman Old Style" w:hAnsi="Bookman Old Style"/>
          <w:b/>
          <w:color w:val="FF0000"/>
          <w:sz w:val="32"/>
          <w:szCs w:val="32"/>
        </w:rPr>
      </w:pPr>
      <w:r w:rsidRPr="00C043E5">
        <w:rPr>
          <w:rFonts w:ascii="Bookman Old Style" w:hAnsi="Bookman Old Style"/>
          <w:b/>
          <w:color w:val="FF0000"/>
          <w:sz w:val="32"/>
          <w:szCs w:val="32"/>
        </w:rPr>
        <w:t>Australian Institute of International Affairs</w:t>
      </w:r>
    </w:p>
    <w:p w14:paraId="7439E0DB" w14:textId="5515FB20" w:rsidR="00C043E5" w:rsidRPr="00C043E5" w:rsidRDefault="00C043E5" w:rsidP="00B62D87">
      <w:pPr>
        <w:spacing w:after="120"/>
        <w:jc w:val="center"/>
        <w:rPr>
          <w:rFonts w:ascii="Bookman Old Style" w:hAnsi="Bookman Old Style"/>
          <w:b/>
          <w:color w:val="FF0000"/>
          <w:sz w:val="32"/>
          <w:szCs w:val="32"/>
        </w:rPr>
      </w:pPr>
      <w:r w:rsidRPr="00C043E5">
        <w:rPr>
          <w:rFonts w:ascii="Bookman Old Style" w:hAnsi="Bookman Old Style"/>
          <w:b/>
          <w:color w:val="FF0000"/>
          <w:sz w:val="32"/>
          <w:szCs w:val="32"/>
        </w:rPr>
        <w:t>Canberra</w:t>
      </w:r>
    </w:p>
    <w:p w14:paraId="474FDDE8" w14:textId="5E55D427" w:rsidR="00C043E5" w:rsidRDefault="00C043E5" w:rsidP="00B62D87">
      <w:pPr>
        <w:spacing w:after="120"/>
        <w:jc w:val="center"/>
        <w:rPr>
          <w:rFonts w:ascii="Bookman Old Style" w:hAnsi="Bookman Old Style"/>
          <w:b/>
          <w:color w:val="FF0000"/>
          <w:sz w:val="32"/>
          <w:szCs w:val="32"/>
        </w:rPr>
      </w:pPr>
    </w:p>
    <w:p w14:paraId="1DB8B82F" w14:textId="77777777" w:rsidR="00C043E5" w:rsidRPr="00C043E5" w:rsidRDefault="00C043E5" w:rsidP="00B62D87">
      <w:pPr>
        <w:spacing w:after="120"/>
        <w:jc w:val="center"/>
        <w:rPr>
          <w:rFonts w:ascii="Bookman Old Style" w:hAnsi="Bookman Old Style"/>
          <w:b/>
          <w:color w:val="FF0000"/>
          <w:sz w:val="32"/>
          <w:szCs w:val="32"/>
        </w:rPr>
      </w:pPr>
    </w:p>
    <w:p w14:paraId="61CF5787" w14:textId="65B0B73D" w:rsidR="00C043E5" w:rsidRPr="00C043E5" w:rsidRDefault="00C043E5" w:rsidP="00B62D87">
      <w:pPr>
        <w:spacing w:after="120"/>
        <w:jc w:val="center"/>
        <w:rPr>
          <w:rFonts w:ascii="Bookman Old Style" w:hAnsi="Bookman Old Style"/>
          <w:b/>
          <w:color w:val="FF0000"/>
          <w:sz w:val="32"/>
          <w:szCs w:val="32"/>
        </w:rPr>
      </w:pPr>
      <w:r w:rsidRPr="00C043E5">
        <w:rPr>
          <w:rFonts w:ascii="Bookman Old Style" w:hAnsi="Bookman Old Style"/>
          <w:b/>
          <w:color w:val="FF0000"/>
          <w:sz w:val="32"/>
          <w:szCs w:val="32"/>
        </w:rPr>
        <w:t>28 March 2018</w:t>
      </w:r>
    </w:p>
    <w:p w14:paraId="47728F41" w14:textId="10EE8044" w:rsidR="00C043E5" w:rsidRPr="00C043E5" w:rsidRDefault="00C043E5" w:rsidP="00B62D87">
      <w:pPr>
        <w:spacing w:after="120"/>
        <w:jc w:val="center"/>
        <w:rPr>
          <w:rFonts w:ascii="Bookman Old Style" w:hAnsi="Bookman Old Style"/>
          <w:b/>
          <w:color w:val="FF0000"/>
          <w:sz w:val="32"/>
          <w:szCs w:val="32"/>
        </w:rPr>
      </w:pPr>
    </w:p>
    <w:p w14:paraId="28BB6767" w14:textId="387AA4D3" w:rsidR="00C043E5" w:rsidRPr="00C043E5" w:rsidRDefault="00C043E5" w:rsidP="00B62D87">
      <w:pPr>
        <w:spacing w:after="120"/>
        <w:jc w:val="center"/>
        <w:rPr>
          <w:rFonts w:ascii="Bookman Old Style" w:hAnsi="Bookman Old Style"/>
          <w:b/>
          <w:color w:val="FF0000"/>
          <w:sz w:val="32"/>
          <w:szCs w:val="32"/>
        </w:rPr>
      </w:pPr>
    </w:p>
    <w:p w14:paraId="5411F44A" w14:textId="6CA78C20" w:rsidR="00C043E5" w:rsidRPr="00C043E5" w:rsidRDefault="00C043E5" w:rsidP="00B62D87">
      <w:pPr>
        <w:spacing w:after="120"/>
        <w:jc w:val="center"/>
        <w:rPr>
          <w:rFonts w:ascii="Bookman Old Style" w:hAnsi="Bookman Old Style"/>
          <w:b/>
          <w:color w:val="FF0000"/>
          <w:sz w:val="32"/>
          <w:szCs w:val="32"/>
        </w:rPr>
      </w:pPr>
      <w:r w:rsidRPr="00C043E5">
        <w:rPr>
          <w:rFonts w:ascii="Bookman Old Style" w:hAnsi="Bookman Old Style"/>
          <w:b/>
          <w:color w:val="FF0000"/>
          <w:sz w:val="32"/>
          <w:szCs w:val="32"/>
        </w:rPr>
        <w:t>David Irvine</w:t>
      </w:r>
    </w:p>
    <w:p w14:paraId="06BEBF22" w14:textId="77777777" w:rsidR="00C043E5" w:rsidRDefault="00C043E5">
      <w:pPr>
        <w:rPr>
          <w:rFonts w:ascii="Bookman Old Style" w:hAnsi="Bookman Old Style"/>
          <w:sz w:val="24"/>
          <w:szCs w:val="24"/>
        </w:rPr>
      </w:pPr>
      <w:r>
        <w:rPr>
          <w:rFonts w:ascii="Bookman Old Style" w:hAnsi="Bookman Old Style"/>
          <w:sz w:val="24"/>
          <w:szCs w:val="24"/>
        </w:rPr>
        <w:br w:type="page"/>
      </w:r>
    </w:p>
    <w:p w14:paraId="655D59C5" w14:textId="77695C5E" w:rsidR="00980F86" w:rsidRPr="00DF60AD" w:rsidRDefault="008231F5" w:rsidP="0060497A">
      <w:pPr>
        <w:spacing w:after="120"/>
        <w:rPr>
          <w:rFonts w:ascii="Bookman Old Style" w:hAnsi="Bookman Old Style"/>
          <w:sz w:val="24"/>
          <w:szCs w:val="24"/>
        </w:rPr>
      </w:pPr>
      <w:r w:rsidRPr="00DF60AD">
        <w:rPr>
          <w:rFonts w:ascii="Bookman Old Style" w:hAnsi="Bookman Old Style"/>
          <w:sz w:val="24"/>
          <w:szCs w:val="24"/>
        </w:rPr>
        <w:lastRenderedPageBreak/>
        <w:t xml:space="preserve">The 2017 </w:t>
      </w:r>
      <w:r w:rsidR="006D050F" w:rsidRPr="00DF60AD">
        <w:rPr>
          <w:rFonts w:ascii="Bookman Old Style" w:hAnsi="Bookman Old Style"/>
          <w:sz w:val="24"/>
          <w:szCs w:val="24"/>
        </w:rPr>
        <w:t xml:space="preserve">Australian Foreign Policy </w:t>
      </w:r>
      <w:r w:rsidRPr="00DF60AD">
        <w:rPr>
          <w:rFonts w:ascii="Bookman Old Style" w:hAnsi="Bookman Old Style"/>
          <w:sz w:val="24"/>
          <w:szCs w:val="24"/>
        </w:rPr>
        <w:t xml:space="preserve">White Paper is </w:t>
      </w:r>
      <w:r w:rsidR="009828A1" w:rsidRPr="00DF60AD">
        <w:rPr>
          <w:rFonts w:ascii="Bookman Old Style" w:hAnsi="Bookman Old Style"/>
          <w:sz w:val="24"/>
          <w:szCs w:val="24"/>
        </w:rPr>
        <w:t xml:space="preserve">exactly </w:t>
      </w:r>
      <w:r w:rsidRPr="00DF60AD">
        <w:rPr>
          <w:rFonts w:ascii="Bookman Old Style" w:hAnsi="Bookman Old Style"/>
          <w:sz w:val="24"/>
          <w:szCs w:val="24"/>
        </w:rPr>
        <w:t xml:space="preserve">the </w:t>
      </w:r>
      <w:r w:rsidR="006D050F" w:rsidRPr="00DF60AD">
        <w:rPr>
          <w:rFonts w:ascii="Bookman Old Style" w:hAnsi="Bookman Old Style"/>
          <w:sz w:val="24"/>
          <w:szCs w:val="24"/>
        </w:rPr>
        <w:t xml:space="preserve">sort of </w:t>
      </w:r>
      <w:r w:rsidRPr="00DF60AD">
        <w:rPr>
          <w:rFonts w:ascii="Bookman Old Style" w:hAnsi="Bookman Old Style"/>
          <w:sz w:val="24"/>
          <w:szCs w:val="24"/>
        </w:rPr>
        <w:t>White Paper you have to have when you decide you have to have a White Paper</w:t>
      </w:r>
      <w:r w:rsidR="006D050F" w:rsidRPr="00DF60AD">
        <w:rPr>
          <w:rFonts w:ascii="Bookman Old Style" w:hAnsi="Bookman Old Style"/>
          <w:sz w:val="24"/>
          <w:szCs w:val="24"/>
        </w:rPr>
        <w:t>.</w:t>
      </w:r>
      <w:r w:rsidRPr="00DF60AD">
        <w:rPr>
          <w:rFonts w:ascii="Bookman Old Style" w:hAnsi="Bookman Old Style"/>
          <w:sz w:val="24"/>
          <w:szCs w:val="24"/>
        </w:rPr>
        <w:t xml:space="preserve"> </w:t>
      </w:r>
    </w:p>
    <w:p w14:paraId="238DA1BC" w14:textId="453A7716" w:rsidR="00927286" w:rsidRPr="00DF60AD" w:rsidRDefault="0069009E" w:rsidP="00B31E41">
      <w:pPr>
        <w:spacing w:after="120"/>
        <w:rPr>
          <w:rFonts w:ascii="Bookman Old Style" w:hAnsi="Bookman Old Style"/>
          <w:sz w:val="24"/>
          <w:szCs w:val="24"/>
        </w:rPr>
      </w:pPr>
      <w:r w:rsidRPr="00DF60AD">
        <w:rPr>
          <w:rFonts w:ascii="Bookman Old Style" w:hAnsi="Bookman Old Style"/>
          <w:sz w:val="24"/>
          <w:szCs w:val="24"/>
        </w:rPr>
        <w:t>The</w:t>
      </w:r>
      <w:r w:rsidR="00501D61" w:rsidRPr="00DF60AD">
        <w:rPr>
          <w:rFonts w:ascii="Bookman Old Style" w:hAnsi="Bookman Old Style"/>
          <w:sz w:val="24"/>
          <w:szCs w:val="24"/>
        </w:rPr>
        <w:t xml:space="preserve"> value of a white paper</w:t>
      </w:r>
      <w:r w:rsidR="00980F86" w:rsidRPr="00DF60AD">
        <w:rPr>
          <w:rFonts w:ascii="Bookman Old Style" w:hAnsi="Bookman Old Style"/>
          <w:sz w:val="24"/>
          <w:szCs w:val="24"/>
        </w:rPr>
        <w:t xml:space="preserve"> lies in </w:t>
      </w:r>
      <w:r w:rsidR="009538D4" w:rsidRPr="00DF60AD">
        <w:rPr>
          <w:rFonts w:ascii="Bookman Old Style" w:hAnsi="Bookman Old Style"/>
          <w:sz w:val="24"/>
          <w:szCs w:val="24"/>
        </w:rPr>
        <w:t xml:space="preserve">its </w:t>
      </w:r>
      <w:r w:rsidR="009A5FA3" w:rsidRPr="00DF60AD">
        <w:rPr>
          <w:rFonts w:ascii="Bookman Old Style" w:hAnsi="Bookman Old Style"/>
          <w:sz w:val="24"/>
          <w:szCs w:val="24"/>
        </w:rPr>
        <w:t xml:space="preserve">public </w:t>
      </w:r>
      <w:r w:rsidR="009538D4" w:rsidRPr="00DF60AD">
        <w:rPr>
          <w:rFonts w:ascii="Bookman Old Style" w:hAnsi="Bookman Old Style"/>
          <w:sz w:val="24"/>
          <w:szCs w:val="24"/>
        </w:rPr>
        <w:t>informati</w:t>
      </w:r>
      <w:r w:rsidR="009A5FA3" w:rsidRPr="00DF60AD">
        <w:rPr>
          <w:rFonts w:ascii="Bookman Old Style" w:hAnsi="Bookman Old Style"/>
          <w:sz w:val="24"/>
          <w:szCs w:val="24"/>
        </w:rPr>
        <w:t>on</w:t>
      </w:r>
      <w:r w:rsidR="009538D4" w:rsidRPr="00DF60AD">
        <w:rPr>
          <w:rFonts w:ascii="Bookman Old Style" w:hAnsi="Bookman Old Style"/>
          <w:sz w:val="24"/>
          <w:szCs w:val="24"/>
        </w:rPr>
        <w:t xml:space="preserve"> function</w:t>
      </w:r>
      <w:r w:rsidR="00885850" w:rsidRPr="00DF60AD">
        <w:rPr>
          <w:rFonts w:ascii="Bookman Old Style" w:hAnsi="Bookman Old Style"/>
          <w:sz w:val="24"/>
          <w:szCs w:val="24"/>
        </w:rPr>
        <w:t xml:space="preserve"> and its guidance to the policy-maker.</w:t>
      </w:r>
      <w:r w:rsidR="00244756" w:rsidRPr="00DF60AD">
        <w:rPr>
          <w:rFonts w:ascii="Bookman Old Style" w:hAnsi="Bookman Old Style"/>
          <w:sz w:val="24"/>
          <w:szCs w:val="24"/>
        </w:rPr>
        <w:t xml:space="preserve">  </w:t>
      </w:r>
      <w:r w:rsidR="00046B39">
        <w:rPr>
          <w:rFonts w:ascii="Bookman Old Style" w:hAnsi="Bookman Old Style"/>
          <w:sz w:val="24"/>
          <w:szCs w:val="24"/>
        </w:rPr>
        <w:t>It</w:t>
      </w:r>
      <w:r w:rsidR="00244756" w:rsidRPr="00DF60AD">
        <w:rPr>
          <w:rFonts w:ascii="Bookman Old Style" w:hAnsi="Bookman Old Style"/>
          <w:sz w:val="24"/>
          <w:szCs w:val="24"/>
        </w:rPr>
        <w:t xml:space="preserve"> should analyse </w:t>
      </w:r>
      <w:r w:rsidR="00F57D62" w:rsidRPr="00DF60AD">
        <w:rPr>
          <w:rFonts w:ascii="Bookman Old Style" w:hAnsi="Bookman Old Style"/>
          <w:sz w:val="24"/>
          <w:szCs w:val="24"/>
        </w:rPr>
        <w:t>the foreign policy operating environment.  It should identify the key trends and challenges facing Australia as it navigates to protect its security, its prosperity, the safety of its citizens and its values</w:t>
      </w:r>
      <w:r w:rsidR="00707F11" w:rsidRPr="00DF60AD">
        <w:rPr>
          <w:rFonts w:ascii="Bookman Old Style" w:hAnsi="Bookman Old Style"/>
          <w:sz w:val="24"/>
          <w:szCs w:val="24"/>
        </w:rPr>
        <w:t>.</w:t>
      </w:r>
      <w:r w:rsidR="00927286" w:rsidRPr="00DF60AD">
        <w:rPr>
          <w:rFonts w:ascii="Bookman Old Style" w:hAnsi="Bookman Old Style"/>
          <w:sz w:val="24"/>
          <w:szCs w:val="24"/>
        </w:rPr>
        <w:t xml:space="preserve">  It must </w:t>
      </w:r>
      <w:r w:rsidR="009A5FA3" w:rsidRPr="00DF60AD">
        <w:rPr>
          <w:rFonts w:ascii="Bookman Old Style" w:hAnsi="Bookman Old Style"/>
          <w:sz w:val="24"/>
          <w:szCs w:val="24"/>
        </w:rPr>
        <w:t xml:space="preserve">therefore </w:t>
      </w:r>
      <w:r w:rsidR="00B31E41" w:rsidRPr="00DF60AD">
        <w:rPr>
          <w:rFonts w:ascii="Bookman Old Style" w:hAnsi="Bookman Old Style"/>
          <w:sz w:val="24"/>
          <w:szCs w:val="24"/>
        </w:rPr>
        <w:t xml:space="preserve">be accurate in its assessments and realistic about potential threats and opportunities.  </w:t>
      </w:r>
    </w:p>
    <w:p w14:paraId="23C3374E" w14:textId="2D533126" w:rsidR="00B31E41" w:rsidRPr="00DF60AD" w:rsidRDefault="00B31E41" w:rsidP="00B31E41">
      <w:pPr>
        <w:spacing w:after="120"/>
        <w:rPr>
          <w:rFonts w:ascii="Bookman Old Style" w:hAnsi="Bookman Old Style"/>
          <w:sz w:val="24"/>
          <w:szCs w:val="24"/>
        </w:rPr>
      </w:pPr>
      <w:r w:rsidRPr="00DF60AD">
        <w:rPr>
          <w:rFonts w:ascii="Bookman Old Style" w:hAnsi="Bookman Old Style"/>
          <w:sz w:val="24"/>
          <w:szCs w:val="24"/>
        </w:rPr>
        <w:t>At the same time, as an official pronouncement of the government</w:t>
      </w:r>
      <w:r w:rsidR="00707F11" w:rsidRPr="00DF60AD">
        <w:rPr>
          <w:rFonts w:ascii="Bookman Old Style" w:hAnsi="Bookman Old Style"/>
          <w:sz w:val="24"/>
          <w:szCs w:val="24"/>
        </w:rPr>
        <w:t xml:space="preserve"> and </w:t>
      </w:r>
      <w:r w:rsidR="004F7C93" w:rsidRPr="00DF60AD">
        <w:rPr>
          <w:rFonts w:ascii="Bookman Old Style" w:hAnsi="Bookman Old Style"/>
          <w:sz w:val="24"/>
          <w:szCs w:val="24"/>
        </w:rPr>
        <w:t xml:space="preserve">a definitive </w:t>
      </w:r>
      <w:r w:rsidR="00707F11" w:rsidRPr="00DF60AD">
        <w:rPr>
          <w:rFonts w:ascii="Bookman Old Style" w:hAnsi="Bookman Old Style"/>
          <w:sz w:val="24"/>
          <w:szCs w:val="24"/>
        </w:rPr>
        <w:t>policy statement</w:t>
      </w:r>
      <w:r w:rsidRPr="00DF60AD">
        <w:rPr>
          <w:rFonts w:ascii="Bookman Old Style" w:hAnsi="Bookman Old Style"/>
          <w:sz w:val="24"/>
          <w:szCs w:val="24"/>
        </w:rPr>
        <w:t xml:space="preserve">, it </w:t>
      </w:r>
      <w:r w:rsidR="002A18D3" w:rsidRPr="00DF60AD">
        <w:rPr>
          <w:rFonts w:ascii="Bookman Old Style" w:hAnsi="Bookman Old Style"/>
          <w:sz w:val="24"/>
          <w:szCs w:val="24"/>
        </w:rPr>
        <w:t xml:space="preserve">must be appropriately </w:t>
      </w:r>
      <w:r w:rsidR="0069009E" w:rsidRPr="00DF60AD">
        <w:rPr>
          <w:rFonts w:ascii="Bookman Old Style" w:hAnsi="Bookman Old Style"/>
          <w:sz w:val="24"/>
          <w:szCs w:val="24"/>
        </w:rPr>
        <w:t>diplomatic</w:t>
      </w:r>
      <w:r w:rsidR="00094213" w:rsidRPr="00DF60AD">
        <w:rPr>
          <w:rFonts w:ascii="Bookman Old Style" w:hAnsi="Bookman Old Style"/>
          <w:sz w:val="24"/>
          <w:szCs w:val="24"/>
        </w:rPr>
        <w:t xml:space="preserve">.  There is no point in issuing a policy framework couched in terms that gratuitously antagonise </w:t>
      </w:r>
      <w:r w:rsidRPr="00DF60AD">
        <w:rPr>
          <w:rFonts w:ascii="Bookman Old Style" w:hAnsi="Bookman Old Style"/>
          <w:sz w:val="24"/>
          <w:szCs w:val="24"/>
        </w:rPr>
        <w:t xml:space="preserve">Australia’s friends, neighbours and trading partners, with all of whom </w:t>
      </w:r>
      <w:r w:rsidR="00094213" w:rsidRPr="00DF60AD">
        <w:rPr>
          <w:rFonts w:ascii="Bookman Old Style" w:hAnsi="Bookman Old Style"/>
          <w:sz w:val="24"/>
          <w:szCs w:val="24"/>
        </w:rPr>
        <w:t>we</w:t>
      </w:r>
      <w:r w:rsidRPr="00DF60AD">
        <w:rPr>
          <w:rFonts w:ascii="Bookman Old Style" w:hAnsi="Bookman Old Style"/>
          <w:sz w:val="24"/>
          <w:szCs w:val="24"/>
        </w:rPr>
        <w:t xml:space="preserve"> </w:t>
      </w:r>
      <w:r w:rsidR="00707F11" w:rsidRPr="00DF60AD">
        <w:rPr>
          <w:rFonts w:ascii="Bookman Old Style" w:hAnsi="Bookman Old Style"/>
          <w:sz w:val="24"/>
          <w:szCs w:val="24"/>
        </w:rPr>
        <w:t xml:space="preserve">inevitably </w:t>
      </w:r>
      <w:r w:rsidR="00927286" w:rsidRPr="00DF60AD">
        <w:rPr>
          <w:rFonts w:ascii="Bookman Old Style" w:hAnsi="Bookman Old Style"/>
          <w:sz w:val="24"/>
          <w:szCs w:val="24"/>
        </w:rPr>
        <w:t>have</w:t>
      </w:r>
      <w:r w:rsidR="00094213" w:rsidRPr="00DF60AD">
        <w:rPr>
          <w:rFonts w:ascii="Bookman Old Style" w:hAnsi="Bookman Old Style"/>
          <w:sz w:val="24"/>
          <w:szCs w:val="24"/>
        </w:rPr>
        <w:t xml:space="preserve"> </w:t>
      </w:r>
      <w:r w:rsidR="004F7C93" w:rsidRPr="00DF60AD">
        <w:rPr>
          <w:rFonts w:ascii="Bookman Old Style" w:hAnsi="Bookman Old Style"/>
          <w:sz w:val="24"/>
          <w:szCs w:val="24"/>
        </w:rPr>
        <w:t xml:space="preserve">some </w:t>
      </w:r>
      <w:r w:rsidRPr="00DF60AD">
        <w:rPr>
          <w:rFonts w:ascii="Bookman Old Style" w:hAnsi="Bookman Old Style"/>
          <w:sz w:val="24"/>
          <w:szCs w:val="24"/>
        </w:rPr>
        <w:t>differences in view, interests or political systems</w:t>
      </w:r>
      <w:r w:rsidR="0096523D">
        <w:rPr>
          <w:rFonts w:ascii="Bookman Old Style" w:hAnsi="Bookman Old Style"/>
          <w:sz w:val="24"/>
          <w:szCs w:val="24"/>
        </w:rPr>
        <w:t>,</w:t>
      </w:r>
      <w:r w:rsidRPr="00DF60AD">
        <w:rPr>
          <w:rFonts w:ascii="Bookman Old Style" w:hAnsi="Bookman Old Style"/>
          <w:sz w:val="24"/>
          <w:szCs w:val="24"/>
        </w:rPr>
        <w:t xml:space="preserve"> </w:t>
      </w:r>
      <w:r w:rsidR="00F57D62" w:rsidRPr="00DF60AD">
        <w:rPr>
          <w:rFonts w:ascii="Bookman Old Style" w:hAnsi="Bookman Old Style"/>
          <w:sz w:val="24"/>
          <w:szCs w:val="24"/>
        </w:rPr>
        <w:t xml:space="preserve">and </w:t>
      </w:r>
      <w:r w:rsidR="00707F11" w:rsidRPr="00DF60AD">
        <w:rPr>
          <w:rFonts w:ascii="Bookman Old Style" w:hAnsi="Bookman Old Style"/>
          <w:sz w:val="24"/>
          <w:szCs w:val="24"/>
        </w:rPr>
        <w:t xml:space="preserve">yet </w:t>
      </w:r>
      <w:r w:rsidR="00F57D62" w:rsidRPr="00DF60AD">
        <w:rPr>
          <w:rFonts w:ascii="Bookman Old Style" w:hAnsi="Bookman Old Style"/>
          <w:sz w:val="24"/>
          <w:szCs w:val="24"/>
        </w:rPr>
        <w:t>with whom we have to work together to promote a safer and more prosperous global and regional environment.</w:t>
      </w:r>
      <w:r w:rsidR="00244756" w:rsidRPr="00DF60AD">
        <w:rPr>
          <w:rFonts w:ascii="Bookman Old Style" w:hAnsi="Bookman Old Style"/>
          <w:sz w:val="24"/>
          <w:szCs w:val="24"/>
        </w:rPr>
        <w:t xml:space="preserve">  </w:t>
      </w:r>
    </w:p>
    <w:p w14:paraId="0859893E" w14:textId="77777777" w:rsidR="00D2286B" w:rsidRPr="00DF60AD" w:rsidRDefault="00C15ED7" w:rsidP="00A24BAF">
      <w:pPr>
        <w:spacing w:after="120"/>
        <w:rPr>
          <w:rFonts w:ascii="Bookman Old Style" w:hAnsi="Bookman Old Style"/>
          <w:sz w:val="24"/>
          <w:szCs w:val="24"/>
        </w:rPr>
      </w:pPr>
      <w:r w:rsidRPr="00DF60AD">
        <w:rPr>
          <w:rFonts w:ascii="Bookman Old Style" w:hAnsi="Bookman Old Style"/>
          <w:sz w:val="24"/>
          <w:szCs w:val="24"/>
        </w:rPr>
        <w:t>Second, a foreign policy white paper should outline the principles and broad practica</w:t>
      </w:r>
      <w:r w:rsidR="00F57D62" w:rsidRPr="00DF60AD">
        <w:rPr>
          <w:rFonts w:ascii="Bookman Old Style" w:hAnsi="Bookman Old Style"/>
          <w:sz w:val="24"/>
          <w:szCs w:val="24"/>
        </w:rPr>
        <w:t>b</w:t>
      </w:r>
      <w:r w:rsidRPr="00DF60AD">
        <w:rPr>
          <w:rFonts w:ascii="Bookman Old Style" w:hAnsi="Bookman Old Style"/>
          <w:sz w:val="24"/>
          <w:szCs w:val="24"/>
        </w:rPr>
        <w:t>l</w:t>
      </w:r>
      <w:r w:rsidR="00F57D62" w:rsidRPr="00DF60AD">
        <w:rPr>
          <w:rFonts w:ascii="Bookman Old Style" w:hAnsi="Bookman Old Style"/>
          <w:sz w:val="24"/>
          <w:szCs w:val="24"/>
        </w:rPr>
        <w:t>e</w:t>
      </w:r>
      <w:r w:rsidRPr="00DF60AD">
        <w:rPr>
          <w:rFonts w:ascii="Bookman Old Style" w:hAnsi="Bookman Old Style"/>
          <w:sz w:val="24"/>
          <w:szCs w:val="24"/>
        </w:rPr>
        <w:t xml:space="preserve"> approach the Government intends to follow in meeting the challenges of a </w:t>
      </w:r>
      <w:r w:rsidR="00244756" w:rsidRPr="00DF60AD">
        <w:rPr>
          <w:rFonts w:ascii="Bookman Old Style" w:hAnsi="Bookman Old Style"/>
          <w:sz w:val="24"/>
          <w:szCs w:val="24"/>
        </w:rPr>
        <w:t xml:space="preserve">more </w:t>
      </w:r>
      <w:r w:rsidRPr="00DF60AD">
        <w:rPr>
          <w:rFonts w:ascii="Bookman Old Style" w:hAnsi="Bookman Old Style"/>
          <w:sz w:val="24"/>
          <w:szCs w:val="24"/>
        </w:rPr>
        <w:t xml:space="preserve">volatile international environment.  </w:t>
      </w:r>
      <w:r w:rsidR="00A24BAF" w:rsidRPr="00DF60AD">
        <w:rPr>
          <w:rFonts w:ascii="Bookman Old Style" w:hAnsi="Bookman Old Style"/>
          <w:sz w:val="24"/>
          <w:szCs w:val="24"/>
        </w:rPr>
        <w:t xml:space="preserve">It </w:t>
      </w:r>
      <w:r w:rsidR="004F7C93" w:rsidRPr="00DF60AD">
        <w:rPr>
          <w:rFonts w:ascii="Bookman Old Style" w:hAnsi="Bookman Old Style"/>
          <w:sz w:val="24"/>
          <w:szCs w:val="24"/>
        </w:rPr>
        <w:t xml:space="preserve">cannot </w:t>
      </w:r>
      <w:r w:rsidR="00A24BAF" w:rsidRPr="00DF60AD">
        <w:rPr>
          <w:rFonts w:ascii="Bookman Old Style" w:hAnsi="Bookman Old Style"/>
          <w:sz w:val="24"/>
          <w:szCs w:val="24"/>
        </w:rPr>
        <w:t xml:space="preserve">become so granular and prescriptive that it leaves little room for </w:t>
      </w:r>
      <w:r w:rsidR="004F7C93" w:rsidRPr="00DF60AD">
        <w:rPr>
          <w:rFonts w:ascii="Bookman Old Style" w:hAnsi="Bookman Old Style"/>
          <w:sz w:val="24"/>
          <w:szCs w:val="24"/>
        </w:rPr>
        <w:t xml:space="preserve">future </w:t>
      </w:r>
      <w:r w:rsidR="00A24BAF" w:rsidRPr="00DF60AD">
        <w:rPr>
          <w:rFonts w:ascii="Bookman Old Style" w:hAnsi="Bookman Old Style"/>
          <w:sz w:val="24"/>
          <w:szCs w:val="24"/>
        </w:rPr>
        <w:t>policy flexibility as the international environment changes.</w:t>
      </w:r>
      <w:r w:rsidR="000F6F42" w:rsidRPr="00DF60AD">
        <w:rPr>
          <w:rFonts w:ascii="Bookman Old Style" w:hAnsi="Bookman Old Style"/>
          <w:sz w:val="24"/>
          <w:szCs w:val="24"/>
        </w:rPr>
        <w:t xml:space="preserve">  </w:t>
      </w:r>
    </w:p>
    <w:p w14:paraId="1A3D4B22" w14:textId="2D4838FC" w:rsidR="00A24BAF" w:rsidRPr="00DF60AD" w:rsidRDefault="00D2286B" w:rsidP="00A24BAF">
      <w:pPr>
        <w:spacing w:after="120"/>
        <w:rPr>
          <w:rFonts w:ascii="Bookman Old Style" w:hAnsi="Bookman Old Style"/>
          <w:sz w:val="24"/>
          <w:szCs w:val="24"/>
        </w:rPr>
      </w:pPr>
      <w:r w:rsidRPr="00DF60AD">
        <w:rPr>
          <w:rFonts w:ascii="Bookman Old Style" w:hAnsi="Bookman Old Style"/>
          <w:sz w:val="24"/>
          <w:szCs w:val="24"/>
        </w:rPr>
        <w:t xml:space="preserve">In short, a white paper on foreign policy </w:t>
      </w:r>
      <w:r w:rsidR="00885850" w:rsidRPr="00DF60AD">
        <w:rPr>
          <w:rFonts w:ascii="Bookman Old Style" w:hAnsi="Bookman Old Style"/>
          <w:sz w:val="24"/>
          <w:szCs w:val="24"/>
        </w:rPr>
        <w:t>is necessarily written within constraints.  It must be acc</w:t>
      </w:r>
      <w:r w:rsidRPr="00DF60AD">
        <w:rPr>
          <w:rFonts w:ascii="Bookman Old Style" w:hAnsi="Bookman Old Style"/>
          <w:sz w:val="24"/>
          <w:szCs w:val="24"/>
        </w:rPr>
        <w:t>urate without offending, diplomatic without misleading and prospective without prescribing.  Some might say this is an impossible task.</w:t>
      </w:r>
    </w:p>
    <w:p w14:paraId="3F310413" w14:textId="22BB4806" w:rsidR="0096523D" w:rsidRDefault="00501D61" w:rsidP="00501D61">
      <w:pPr>
        <w:spacing w:after="120"/>
        <w:rPr>
          <w:rFonts w:ascii="Bookman Old Style" w:hAnsi="Bookman Old Style"/>
          <w:sz w:val="24"/>
          <w:szCs w:val="24"/>
        </w:rPr>
      </w:pPr>
      <w:r w:rsidRPr="00DF60AD">
        <w:rPr>
          <w:rFonts w:ascii="Bookman Old Style" w:hAnsi="Bookman Old Style"/>
          <w:sz w:val="24"/>
          <w:szCs w:val="24"/>
        </w:rPr>
        <w:t xml:space="preserve">Despite </w:t>
      </w:r>
      <w:r w:rsidR="009A5FA3" w:rsidRPr="00DF60AD">
        <w:rPr>
          <w:rFonts w:ascii="Bookman Old Style" w:hAnsi="Bookman Old Style"/>
          <w:sz w:val="24"/>
          <w:szCs w:val="24"/>
        </w:rPr>
        <w:t>some</w:t>
      </w:r>
      <w:r w:rsidRPr="00DF60AD">
        <w:rPr>
          <w:rFonts w:ascii="Bookman Old Style" w:hAnsi="Bookman Old Style"/>
          <w:sz w:val="24"/>
          <w:szCs w:val="24"/>
        </w:rPr>
        <w:t xml:space="preserve"> barbs and bleats, the 2017 Foreign Policy White Paper </w:t>
      </w:r>
      <w:r w:rsidR="002A18D3" w:rsidRPr="00DF60AD">
        <w:rPr>
          <w:rFonts w:ascii="Bookman Old Style" w:hAnsi="Bookman Old Style"/>
          <w:sz w:val="24"/>
          <w:szCs w:val="24"/>
        </w:rPr>
        <w:t xml:space="preserve">meets these broad requirements. </w:t>
      </w:r>
      <w:r w:rsidR="00F57D62" w:rsidRPr="00DF60AD">
        <w:rPr>
          <w:rFonts w:ascii="Bookman Old Style" w:hAnsi="Bookman Old Style"/>
          <w:sz w:val="24"/>
          <w:szCs w:val="24"/>
        </w:rPr>
        <w:t xml:space="preserve"> It is a far more comprehensive survey of issues than previous efforts</w:t>
      </w:r>
      <w:r w:rsidR="009B4DE7" w:rsidRPr="00DF60AD">
        <w:rPr>
          <w:rFonts w:ascii="Bookman Old Style" w:hAnsi="Bookman Old Style"/>
          <w:sz w:val="24"/>
          <w:szCs w:val="24"/>
        </w:rPr>
        <w:t xml:space="preserve">, reflecting </w:t>
      </w:r>
      <w:r w:rsidR="00F57D62" w:rsidRPr="00DF60AD">
        <w:rPr>
          <w:rFonts w:ascii="Bookman Old Style" w:hAnsi="Bookman Old Style"/>
          <w:sz w:val="24"/>
          <w:szCs w:val="24"/>
        </w:rPr>
        <w:t xml:space="preserve">the complexity of today’s rapidly changing world.  </w:t>
      </w:r>
      <w:r w:rsidR="009B4DE7" w:rsidRPr="00DF60AD">
        <w:rPr>
          <w:rFonts w:ascii="Bookman Old Style" w:hAnsi="Bookman Old Style"/>
          <w:sz w:val="24"/>
          <w:szCs w:val="24"/>
        </w:rPr>
        <w:t>Its elucidation of the breadth and variety of significant issues impacting on Australia’s relations with the rest of the world</w:t>
      </w:r>
      <w:r w:rsidR="00332F03" w:rsidRPr="00DF60AD">
        <w:rPr>
          <w:rFonts w:ascii="Bookman Old Style" w:hAnsi="Bookman Old Style"/>
          <w:sz w:val="24"/>
          <w:szCs w:val="24"/>
        </w:rPr>
        <w:t xml:space="preserve">, too many for each to be given the attention it deserves </w:t>
      </w:r>
      <w:proofErr w:type="spellStart"/>
      <w:r w:rsidR="00332F03" w:rsidRPr="00DF60AD">
        <w:rPr>
          <w:rFonts w:ascii="Bookman Old Style" w:hAnsi="Bookman Old Style"/>
          <w:sz w:val="24"/>
          <w:szCs w:val="24"/>
        </w:rPr>
        <w:t>i</w:t>
      </w:r>
      <w:r w:rsidR="004C11A2">
        <w:rPr>
          <w:rFonts w:ascii="Bookman Old Style" w:hAnsi="Bookman Old Style"/>
          <w:sz w:val="24"/>
          <w:szCs w:val="24"/>
        </w:rPr>
        <w:t>here</w:t>
      </w:r>
      <w:proofErr w:type="spellEnd"/>
      <w:r w:rsidR="00332F03" w:rsidRPr="00DF60AD">
        <w:rPr>
          <w:rFonts w:ascii="Bookman Old Style" w:hAnsi="Bookman Old Style"/>
          <w:sz w:val="24"/>
          <w:szCs w:val="24"/>
        </w:rPr>
        <w:t>,</w:t>
      </w:r>
      <w:r w:rsidR="009B4DE7" w:rsidRPr="00DF60AD">
        <w:rPr>
          <w:rFonts w:ascii="Bookman Old Style" w:hAnsi="Bookman Old Style"/>
          <w:sz w:val="24"/>
          <w:szCs w:val="24"/>
        </w:rPr>
        <w:t xml:space="preserve"> should be </w:t>
      </w:r>
      <w:r w:rsidR="00332F03" w:rsidRPr="00DF60AD">
        <w:rPr>
          <w:rFonts w:ascii="Bookman Old Style" w:hAnsi="Bookman Old Style"/>
          <w:sz w:val="24"/>
          <w:szCs w:val="24"/>
        </w:rPr>
        <w:t xml:space="preserve">read by all </w:t>
      </w:r>
      <w:r w:rsidR="009B4DE7" w:rsidRPr="00DF60AD">
        <w:rPr>
          <w:rFonts w:ascii="Bookman Old Style" w:hAnsi="Bookman Old Style"/>
          <w:sz w:val="24"/>
          <w:szCs w:val="24"/>
        </w:rPr>
        <w:t xml:space="preserve">Australians.  </w:t>
      </w:r>
    </w:p>
    <w:p w14:paraId="275E74D6" w14:textId="13769291" w:rsidR="00501D61" w:rsidRPr="00DF60AD" w:rsidRDefault="009B4DE7" w:rsidP="00501D61">
      <w:pPr>
        <w:spacing w:after="120"/>
        <w:rPr>
          <w:rFonts w:ascii="Bookman Old Style" w:hAnsi="Bookman Old Style"/>
          <w:sz w:val="24"/>
          <w:szCs w:val="24"/>
        </w:rPr>
      </w:pPr>
      <w:r w:rsidRPr="00DF60AD">
        <w:rPr>
          <w:rFonts w:ascii="Bookman Old Style" w:hAnsi="Bookman Old Style"/>
          <w:sz w:val="24"/>
          <w:szCs w:val="24"/>
        </w:rPr>
        <w:t xml:space="preserve">This </w:t>
      </w:r>
      <w:r w:rsidR="00885850" w:rsidRPr="00DF60AD">
        <w:rPr>
          <w:rFonts w:ascii="Bookman Old Style" w:hAnsi="Bookman Old Style"/>
          <w:sz w:val="24"/>
          <w:szCs w:val="24"/>
        </w:rPr>
        <w:t xml:space="preserve">White </w:t>
      </w:r>
      <w:r w:rsidRPr="00DF60AD">
        <w:rPr>
          <w:rFonts w:ascii="Bookman Old Style" w:hAnsi="Bookman Old Style"/>
          <w:sz w:val="24"/>
          <w:szCs w:val="24"/>
        </w:rPr>
        <w:t xml:space="preserve">Paper is </w:t>
      </w:r>
      <w:r w:rsidR="002A18D3" w:rsidRPr="00DF60AD">
        <w:rPr>
          <w:rFonts w:ascii="Bookman Old Style" w:hAnsi="Bookman Old Style"/>
          <w:sz w:val="24"/>
          <w:szCs w:val="24"/>
        </w:rPr>
        <w:t xml:space="preserve">well-argued, with </w:t>
      </w:r>
      <w:r w:rsidR="00501D61" w:rsidRPr="00DF60AD">
        <w:rPr>
          <w:rFonts w:ascii="Bookman Old Style" w:hAnsi="Bookman Old Style"/>
          <w:sz w:val="24"/>
          <w:szCs w:val="24"/>
        </w:rPr>
        <w:t>an entirely plausible</w:t>
      </w:r>
      <w:r w:rsidR="00244756" w:rsidRPr="00DF60AD">
        <w:rPr>
          <w:rFonts w:ascii="Bookman Old Style" w:hAnsi="Bookman Old Style"/>
          <w:sz w:val="24"/>
          <w:szCs w:val="24"/>
        </w:rPr>
        <w:t xml:space="preserve"> </w:t>
      </w:r>
      <w:r w:rsidR="00501D61" w:rsidRPr="00DF60AD">
        <w:rPr>
          <w:rFonts w:ascii="Bookman Old Style" w:hAnsi="Bookman Old Style"/>
          <w:sz w:val="24"/>
          <w:szCs w:val="24"/>
        </w:rPr>
        <w:t xml:space="preserve">assessment of Australia’s interests </w:t>
      </w:r>
      <w:r w:rsidR="002A18D3" w:rsidRPr="00DF60AD">
        <w:rPr>
          <w:rFonts w:ascii="Bookman Old Style" w:hAnsi="Bookman Old Style"/>
          <w:sz w:val="24"/>
          <w:szCs w:val="24"/>
        </w:rPr>
        <w:t xml:space="preserve">and a sensible if </w:t>
      </w:r>
      <w:r w:rsidR="00F57D62" w:rsidRPr="00DF60AD">
        <w:rPr>
          <w:rFonts w:ascii="Bookman Old Style" w:hAnsi="Bookman Old Style"/>
          <w:sz w:val="24"/>
          <w:szCs w:val="24"/>
        </w:rPr>
        <w:t xml:space="preserve">somewhat </w:t>
      </w:r>
      <w:r w:rsidR="002A18D3" w:rsidRPr="00DF60AD">
        <w:rPr>
          <w:rFonts w:ascii="Bookman Old Style" w:hAnsi="Bookman Old Style"/>
          <w:sz w:val="24"/>
          <w:szCs w:val="24"/>
        </w:rPr>
        <w:t xml:space="preserve">predictable </w:t>
      </w:r>
      <w:r w:rsidRPr="00DF60AD">
        <w:rPr>
          <w:rFonts w:ascii="Bookman Old Style" w:hAnsi="Bookman Old Style"/>
          <w:sz w:val="24"/>
          <w:szCs w:val="24"/>
        </w:rPr>
        <w:t>framework for</w:t>
      </w:r>
      <w:r w:rsidR="002A18D3" w:rsidRPr="00DF60AD">
        <w:rPr>
          <w:rFonts w:ascii="Bookman Old Style" w:hAnsi="Bookman Old Style"/>
          <w:sz w:val="24"/>
          <w:szCs w:val="24"/>
        </w:rPr>
        <w:t xml:space="preserve"> addressing them.</w:t>
      </w:r>
      <w:r w:rsidR="00501D61" w:rsidRPr="00DF60AD">
        <w:rPr>
          <w:rFonts w:ascii="Bookman Old Style" w:hAnsi="Bookman Old Style"/>
          <w:sz w:val="24"/>
          <w:szCs w:val="24"/>
        </w:rPr>
        <w:t xml:space="preserve">  </w:t>
      </w:r>
    </w:p>
    <w:p w14:paraId="4968F97E" w14:textId="4CA55AEF" w:rsidR="00244756" w:rsidRDefault="004C11A2" w:rsidP="00501D61">
      <w:pPr>
        <w:spacing w:after="120"/>
        <w:rPr>
          <w:rFonts w:ascii="Bookman Old Style" w:hAnsi="Bookman Old Style"/>
          <w:sz w:val="24"/>
          <w:szCs w:val="24"/>
        </w:rPr>
      </w:pPr>
      <w:r>
        <w:rPr>
          <w:rFonts w:ascii="Bookman Old Style" w:hAnsi="Bookman Old Style"/>
          <w:sz w:val="24"/>
          <w:szCs w:val="24"/>
        </w:rPr>
        <w:t>A</w:t>
      </w:r>
      <w:r w:rsidR="00244756" w:rsidRPr="00DF60AD">
        <w:rPr>
          <w:rFonts w:ascii="Bookman Old Style" w:hAnsi="Bookman Old Style"/>
          <w:sz w:val="24"/>
          <w:szCs w:val="24"/>
        </w:rPr>
        <w:t xml:space="preserve"> key message is the strategic operating environment is changing rapidly, before our eyes.  It has </w:t>
      </w:r>
      <w:r w:rsidR="00885850" w:rsidRPr="00DF60AD">
        <w:rPr>
          <w:rFonts w:ascii="Bookman Old Style" w:hAnsi="Bookman Old Style"/>
          <w:sz w:val="24"/>
          <w:szCs w:val="24"/>
        </w:rPr>
        <w:t xml:space="preserve">certainly </w:t>
      </w:r>
      <w:r w:rsidR="00244756" w:rsidRPr="00DF60AD">
        <w:rPr>
          <w:rFonts w:ascii="Bookman Old Style" w:hAnsi="Bookman Old Style"/>
          <w:sz w:val="24"/>
          <w:szCs w:val="24"/>
        </w:rPr>
        <w:t>changed profoundly since the 2003 White Paper</w:t>
      </w:r>
      <w:r w:rsidR="00885850" w:rsidRPr="00DF60AD">
        <w:rPr>
          <w:rFonts w:ascii="Bookman Old Style" w:hAnsi="Bookman Old Style"/>
          <w:sz w:val="24"/>
          <w:szCs w:val="24"/>
        </w:rPr>
        <w:t xml:space="preserve">, complicating </w:t>
      </w:r>
      <w:r w:rsidR="00956B4D" w:rsidRPr="00DF60AD">
        <w:rPr>
          <w:rFonts w:ascii="Bookman Old Style" w:hAnsi="Bookman Old Style"/>
          <w:sz w:val="24"/>
          <w:szCs w:val="24"/>
        </w:rPr>
        <w:t>Australia’s policy choices</w:t>
      </w:r>
      <w:r w:rsidR="00244756" w:rsidRPr="00DF60AD">
        <w:rPr>
          <w:rFonts w:ascii="Bookman Old Style" w:hAnsi="Bookman Old Style"/>
          <w:sz w:val="24"/>
          <w:szCs w:val="24"/>
        </w:rPr>
        <w:t>.</w:t>
      </w:r>
    </w:p>
    <w:p w14:paraId="6BAC50D1" w14:textId="3175FF29" w:rsidR="004C11A2" w:rsidRDefault="004C11A2" w:rsidP="00501D61">
      <w:pPr>
        <w:spacing w:after="120"/>
        <w:rPr>
          <w:rFonts w:ascii="Bookman Old Style" w:hAnsi="Bookman Old Style"/>
          <w:sz w:val="24"/>
          <w:szCs w:val="24"/>
        </w:rPr>
      </w:pPr>
    </w:p>
    <w:p w14:paraId="16CA9DB1" w14:textId="77777777" w:rsidR="004C11A2" w:rsidRPr="00DF60AD" w:rsidRDefault="004C11A2" w:rsidP="00501D61">
      <w:pPr>
        <w:spacing w:after="120"/>
        <w:rPr>
          <w:rFonts w:ascii="Bookman Old Style" w:hAnsi="Bookman Old Style"/>
          <w:sz w:val="24"/>
          <w:szCs w:val="24"/>
        </w:rPr>
      </w:pPr>
    </w:p>
    <w:p w14:paraId="13BEA270" w14:textId="5892DB2E" w:rsidR="00927286" w:rsidRPr="00DF60AD" w:rsidRDefault="00927286" w:rsidP="00094213">
      <w:pPr>
        <w:spacing w:after="120"/>
        <w:rPr>
          <w:rFonts w:ascii="Bookman Old Style" w:hAnsi="Bookman Old Style"/>
          <w:b/>
          <w:sz w:val="24"/>
          <w:szCs w:val="24"/>
        </w:rPr>
      </w:pPr>
      <w:r w:rsidRPr="00DF60AD">
        <w:rPr>
          <w:rFonts w:ascii="Bookman Old Style" w:hAnsi="Bookman Old Style"/>
          <w:b/>
          <w:sz w:val="24"/>
          <w:szCs w:val="24"/>
        </w:rPr>
        <w:lastRenderedPageBreak/>
        <w:t>The</w:t>
      </w:r>
      <w:r w:rsidR="00F879BA" w:rsidRPr="00DF60AD">
        <w:rPr>
          <w:rFonts w:ascii="Bookman Old Style" w:hAnsi="Bookman Old Style"/>
          <w:b/>
          <w:sz w:val="24"/>
          <w:szCs w:val="24"/>
        </w:rPr>
        <w:t xml:space="preserve"> International</w:t>
      </w:r>
      <w:r w:rsidRPr="00DF60AD">
        <w:rPr>
          <w:rFonts w:ascii="Bookman Old Style" w:hAnsi="Bookman Old Style"/>
          <w:b/>
          <w:sz w:val="24"/>
          <w:szCs w:val="24"/>
        </w:rPr>
        <w:t xml:space="preserve"> Operating Environment</w:t>
      </w:r>
    </w:p>
    <w:p w14:paraId="585C6480" w14:textId="4F34F75B" w:rsidR="007C4969" w:rsidRPr="00DF60AD" w:rsidRDefault="00927286" w:rsidP="00094213">
      <w:pPr>
        <w:spacing w:after="120"/>
        <w:rPr>
          <w:rFonts w:ascii="Bookman Old Style" w:hAnsi="Bookman Old Style"/>
          <w:sz w:val="24"/>
          <w:szCs w:val="24"/>
        </w:rPr>
      </w:pPr>
      <w:r w:rsidRPr="00DF60AD">
        <w:rPr>
          <w:rFonts w:ascii="Bookman Old Style" w:hAnsi="Bookman Old Style"/>
          <w:sz w:val="24"/>
          <w:szCs w:val="24"/>
        </w:rPr>
        <w:t>A great strength of t</w:t>
      </w:r>
      <w:r w:rsidR="009A5FA3" w:rsidRPr="00DF60AD">
        <w:rPr>
          <w:rFonts w:ascii="Bookman Old Style" w:hAnsi="Bookman Old Style"/>
          <w:sz w:val="24"/>
          <w:szCs w:val="24"/>
        </w:rPr>
        <w:t>h</w:t>
      </w:r>
      <w:r w:rsidR="00244756" w:rsidRPr="00DF60AD">
        <w:rPr>
          <w:rFonts w:ascii="Bookman Old Style" w:hAnsi="Bookman Old Style"/>
          <w:sz w:val="24"/>
          <w:szCs w:val="24"/>
        </w:rPr>
        <w:t>is</w:t>
      </w:r>
      <w:r w:rsidR="009A5FA3" w:rsidRPr="00DF60AD">
        <w:rPr>
          <w:rFonts w:ascii="Bookman Old Style" w:hAnsi="Bookman Old Style"/>
          <w:sz w:val="24"/>
          <w:szCs w:val="24"/>
        </w:rPr>
        <w:t xml:space="preserve"> White Paper </w:t>
      </w:r>
      <w:r w:rsidRPr="00DF60AD">
        <w:rPr>
          <w:rFonts w:ascii="Bookman Old Style" w:hAnsi="Bookman Old Style"/>
          <w:sz w:val="24"/>
          <w:szCs w:val="24"/>
        </w:rPr>
        <w:t>is its capture, albeit in carefully measured tones, of</w:t>
      </w:r>
      <w:r w:rsidR="009A5FA3" w:rsidRPr="00DF60AD">
        <w:rPr>
          <w:rFonts w:ascii="Bookman Old Style" w:hAnsi="Bookman Old Style"/>
          <w:sz w:val="24"/>
          <w:szCs w:val="24"/>
        </w:rPr>
        <w:t xml:space="preserve"> the wide range of uncertainties </w:t>
      </w:r>
      <w:r w:rsidR="00EF1B07" w:rsidRPr="00DF60AD">
        <w:rPr>
          <w:rFonts w:ascii="Bookman Old Style" w:hAnsi="Bookman Old Style"/>
          <w:sz w:val="24"/>
          <w:szCs w:val="24"/>
        </w:rPr>
        <w:t xml:space="preserve">and volatility </w:t>
      </w:r>
      <w:r w:rsidR="009A5FA3" w:rsidRPr="00DF60AD">
        <w:rPr>
          <w:rFonts w:ascii="Bookman Old Style" w:hAnsi="Bookman Old Style"/>
          <w:sz w:val="24"/>
          <w:szCs w:val="24"/>
        </w:rPr>
        <w:t>in the current international environment.  It</w:t>
      </w:r>
      <w:r w:rsidR="00501D61" w:rsidRPr="00DF60AD">
        <w:rPr>
          <w:rFonts w:ascii="Bookman Old Style" w:hAnsi="Bookman Old Style"/>
          <w:sz w:val="24"/>
          <w:szCs w:val="24"/>
        </w:rPr>
        <w:t xml:space="preserve"> </w:t>
      </w:r>
      <w:r w:rsidRPr="00DF60AD">
        <w:rPr>
          <w:rFonts w:ascii="Bookman Old Style" w:hAnsi="Bookman Old Style"/>
          <w:sz w:val="24"/>
          <w:szCs w:val="24"/>
        </w:rPr>
        <w:t xml:space="preserve">succinctly describes </w:t>
      </w:r>
      <w:r w:rsidR="00501D61" w:rsidRPr="00DF60AD">
        <w:rPr>
          <w:rFonts w:ascii="Bookman Old Style" w:hAnsi="Bookman Old Style"/>
          <w:sz w:val="24"/>
          <w:szCs w:val="24"/>
        </w:rPr>
        <w:t xml:space="preserve">the </w:t>
      </w:r>
      <w:r w:rsidR="00885850" w:rsidRPr="00DF60AD">
        <w:rPr>
          <w:rFonts w:ascii="Bookman Old Style" w:hAnsi="Bookman Old Style"/>
          <w:sz w:val="24"/>
          <w:szCs w:val="24"/>
        </w:rPr>
        <w:t>headline</w:t>
      </w:r>
      <w:r w:rsidR="00501D61" w:rsidRPr="00DF60AD">
        <w:rPr>
          <w:rFonts w:ascii="Bookman Old Style" w:hAnsi="Bookman Old Style"/>
          <w:sz w:val="24"/>
          <w:szCs w:val="24"/>
        </w:rPr>
        <w:t xml:space="preserve"> changes</w:t>
      </w:r>
      <w:r w:rsidRPr="00DF60AD">
        <w:rPr>
          <w:rFonts w:ascii="Bookman Old Style" w:hAnsi="Bookman Old Style"/>
          <w:sz w:val="24"/>
          <w:szCs w:val="24"/>
        </w:rPr>
        <w:t xml:space="preserve">.  It draws attention to the shift of the global economic centre of gravity to our region, which it very deliberately terms the “Indo-Pacific”.  </w:t>
      </w:r>
      <w:r w:rsidR="004F7C93" w:rsidRPr="00DF60AD">
        <w:rPr>
          <w:rFonts w:ascii="Bookman Old Style" w:hAnsi="Bookman Old Style"/>
          <w:sz w:val="24"/>
          <w:szCs w:val="24"/>
        </w:rPr>
        <w:t>Short</w:t>
      </w:r>
      <w:r w:rsidR="00735460" w:rsidRPr="00DF60AD">
        <w:rPr>
          <w:rFonts w:ascii="Bookman Old Style" w:hAnsi="Bookman Old Style"/>
          <w:sz w:val="24"/>
          <w:szCs w:val="24"/>
        </w:rPr>
        <w:t>l</w:t>
      </w:r>
      <w:r w:rsidR="004F7C93" w:rsidRPr="00DF60AD">
        <w:rPr>
          <w:rFonts w:ascii="Bookman Old Style" w:hAnsi="Bookman Old Style"/>
          <w:sz w:val="24"/>
          <w:szCs w:val="24"/>
        </w:rPr>
        <w:t>y after I retired three years ago, I gave a speech in Queensland, noting the re</w:t>
      </w:r>
      <w:r w:rsidR="00735460" w:rsidRPr="00DF60AD">
        <w:rPr>
          <w:rFonts w:ascii="Bookman Old Style" w:hAnsi="Bookman Old Style"/>
          <w:sz w:val="24"/>
          <w:szCs w:val="24"/>
        </w:rPr>
        <w:t>t</w:t>
      </w:r>
      <w:r w:rsidR="004F7C93" w:rsidRPr="00DF60AD">
        <w:rPr>
          <w:rFonts w:ascii="Bookman Old Style" w:hAnsi="Bookman Old Style"/>
          <w:sz w:val="24"/>
          <w:szCs w:val="24"/>
        </w:rPr>
        <w:t>urn of big power rivalry to our region.</w:t>
      </w:r>
      <w:r w:rsidR="00735460" w:rsidRPr="00DF60AD">
        <w:rPr>
          <w:rFonts w:ascii="Bookman Old Style" w:hAnsi="Bookman Old Style"/>
          <w:sz w:val="24"/>
          <w:szCs w:val="24"/>
        </w:rPr>
        <w:t xml:space="preserve">  The White Paper </w:t>
      </w:r>
      <w:r w:rsidRPr="00DF60AD">
        <w:rPr>
          <w:rFonts w:ascii="Bookman Old Style" w:hAnsi="Bookman Old Style"/>
          <w:sz w:val="24"/>
          <w:szCs w:val="24"/>
        </w:rPr>
        <w:t>acknowledges the emergence of</w:t>
      </w:r>
      <w:r w:rsidR="00DE2002" w:rsidRPr="00DF60AD">
        <w:rPr>
          <w:rFonts w:ascii="Bookman Old Style" w:hAnsi="Bookman Old Style"/>
          <w:sz w:val="24"/>
          <w:szCs w:val="24"/>
        </w:rPr>
        <w:t xml:space="preserve"> big power politics </w:t>
      </w:r>
      <w:r w:rsidRPr="00DF60AD">
        <w:rPr>
          <w:rFonts w:ascii="Bookman Old Style" w:hAnsi="Bookman Old Style"/>
          <w:sz w:val="24"/>
          <w:szCs w:val="24"/>
        </w:rPr>
        <w:t xml:space="preserve">once again </w:t>
      </w:r>
      <w:r w:rsidR="00F879BA" w:rsidRPr="00DF60AD">
        <w:rPr>
          <w:rFonts w:ascii="Bookman Old Style" w:hAnsi="Bookman Old Style"/>
          <w:sz w:val="24"/>
          <w:szCs w:val="24"/>
        </w:rPr>
        <w:t xml:space="preserve">as a </w:t>
      </w:r>
      <w:r w:rsidR="007C4969" w:rsidRPr="00DF60AD">
        <w:rPr>
          <w:rFonts w:ascii="Bookman Old Style" w:hAnsi="Bookman Old Style"/>
          <w:sz w:val="24"/>
          <w:szCs w:val="24"/>
        </w:rPr>
        <w:t xml:space="preserve">principal </w:t>
      </w:r>
      <w:r w:rsidRPr="00DF60AD">
        <w:rPr>
          <w:rFonts w:ascii="Bookman Old Style" w:hAnsi="Bookman Old Style"/>
          <w:sz w:val="24"/>
          <w:szCs w:val="24"/>
        </w:rPr>
        <w:t>condition</w:t>
      </w:r>
      <w:r w:rsidR="00F879BA" w:rsidRPr="00DF60AD">
        <w:rPr>
          <w:rFonts w:ascii="Bookman Old Style" w:hAnsi="Bookman Old Style"/>
          <w:sz w:val="24"/>
          <w:szCs w:val="24"/>
        </w:rPr>
        <w:t>er</w:t>
      </w:r>
      <w:r w:rsidR="00EF1B07" w:rsidRPr="00DF60AD">
        <w:rPr>
          <w:rFonts w:ascii="Bookman Old Style" w:hAnsi="Bookman Old Style"/>
          <w:sz w:val="24"/>
          <w:szCs w:val="24"/>
        </w:rPr>
        <w:t xml:space="preserve"> </w:t>
      </w:r>
      <w:r w:rsidR="007C4969" w:rsidRPr="00DF60AD">
        <w:rPr>
          <w:rFonts w:ascii="Bookman Old Style" w:hAnsi="Bookman Old Style"/>
          <w:sz w:val="24"/>
          <w:szCs w:val="24"/>
        </w:rPr>
        <w:t xml:space="preserve">of </w:t>
      </w:r>
      <w:r w:rsidR="00EF1B07" w:rsidRPr="00DF60AD">
        <w:rPr>
          <w:rFonts w:ascii="Bookman Old Style" w:hAnsi="Bookman Old Style"/>
          <w:sz w:val="24"/>
          <w:szCs w:val="24"/>
        </w:rPr>
        <w:t>world affairs</w:t>
      </w:r>
      <w:r w:rsidR="00885850" w:rsidRPr="00DF60AD">
        <w:rPr>
          <w:rFonts w:ascii="Bookman Old Style" w:hAnsi="Bookman Old Style"/>
          <w:sz w:val="24"/>
          <w:szCs w:val="24"/>
        </w:rPr>
        <w:t>, and hence of Australia’s responses</w:t>
      </w:r>
      <w:r w:rsidR="007C4969" w:rsidRPr="00DF60AD">
        <w:rPr>
          <w:rFonts w:ascii="Bookman Old Style" w:hAnsi="Bookman Old Style"/>
          <w:sz w:val="24"/>
          <w:szCs w:val="24"/>
        </w:rPr>
        <w:t xml:space="preserve">.  </w:t>
      </w:r>
    </w:p>
    <w:p w14:paraId="7098DD1B" w14:textId="0C2A433D" w:rsidR="007C4969" w:rsidRPr="00DF60AD" w:rsidRDefault="00BA220A" w:rsidP="00094213">
      <w:pPr>
        <w:spacing w:after="120"/>
        <w:rPr>
          <w:rFonts w:ascii="Bookman Old Style" w:hAnsi="Bookman Old Style"/>
          <w:sz w:val="24"/>
          <w:szCs w:val="24"/>
        </w:rPr>
      </w:pPr>
      <w:r w:rsidRPr="00DF60AD">
        <w:rPr>
          <w:rFonts w:ascii="Bookman Old Style" w:hAnsi="Bookman Old Style"/>
          <w:sz w:val="24"/>
          <w:szCs w:val="24"/>
        </w:rPr>
        <w:t xml:space="preserve">On China, the White Paper states the obvious.  </w:t>
      </w:r>
      <w:r w:rsidR="007C4969" w:rsidRPr="00DF60AD">
        <w:rPr>
          <w:rFonts w:ascii="Bookman Old Style" w:hAnsi="Bookman Old Style"/>
          <w:sz w:val="24"/>
          <w:szCs w:val="24"/>
        </w:rPr>
        <w:t xml:space="preserve">China has become, sooner </w:t>
      </w:r>
      <w:r w:rsidR="00EF1B07" w:rsidRPr="00DF60AD">
        <w:rPr>
          <w:rFonts w:ascii="Bookman Old Style" w:hAnsi="Bookman Old Style"/>
          <w:sz w:val="24"/>
          <w:szCs w:val="24"/>
        </w:rPr>
        <w:t xml:space="preserve">than most foreign policy commentators imagined possible, </w:t>
      </w:r>
      <w:r w:rsidR="00501D61" w:rsidRPr="00DF60AD">
        <w:rPr>
          <w:rFonts w:ascii="Bookman Old Style" w:hAnsi="Bookman Old Style"/>
          <w:sz w:val="24"/>
          <w:szCs w:val="24"/>
        </w:rPr>
        <w:t>a great power more willing than ever to assert its interests in the region and beyond</w:t>
      </w:r>
      <w:r w:rsidR="007C4969" w:rsidRPr="00DF60AD">
        <w:rPr>
          <w:rFonts w:ascii="Bookman Old Style" w:hAnsi="Bookman Old Style"/>
          <w:sz w:val="24"/>
          <w:szCs w:val="24"/>
        </w:rPr>
        <w:t>.  “China will seek to influence the region to suit its own interest</w:t>
      </w:r>
      <w:r w:rsidR="00735460" w:rsidRPr="00DF60AD">
        <w:rPr>
          <w:rFonts w:ascii="Bookman Old Style" w:hAnsi="Bookman Old Style"/>
          <w:sz w:val="24"/>
          <w:szCs w:val="24"/>
        </w:rPr>
        <w:t>,</w:t>
      </w:r>
      <w:r w:rsidR="007C4969" w:rsidRPr="00DF60AD">
        <w:rPr>
          <w:rFonts w:ascii="Bookman Old Style" w:hAnsi="Bookman Old Style"/>
          <w:sz w:val="24"/>
          <w:szCs w:val="24"/>
        </w:rPr>
        <w:t>”</w:t>
      </w:r>
      <w:r w:rsidR="00A24BAF" w:rsidRPr="00DF60AD">
        <w:rPr>
          <w:rFonts w:ascii="Bookman Old Style" w:hAnsi="Bookman Old Style"/>
          <w:sz w:val="24"/>
          <w:szCs w:val="24"/>
        </w:rPr>
        <w:t xml:space="preserve"> </w:t>
      </w:r>
      <w:r w:rsidR="00735460" w:rsidRPr="00DF60AD">
        <w:rPr>
          <w:rFonts w:ascii="Bookman Old Style" w:hAnsi="Bookman Old Style"/>
          <w:sz w:val="24"/>
          <w:szCs w:val="24"/>
        </w:rPr>
        <w:t>the White Paper s</w:t>
      </w:r>
      <w:r w:rsidR="00885850" w:rsidRPr="00DF60AD">
        <w:rPr>
          <w:rFonts w:ascii="Bookman Old Style" w:hAnsi="Bookman Old Style"/>
          <w:sz w:val="24"/>
          <w:szCs w:val="24"/>
        </w:rPr>
        <w:t>ay</w:t>
      </w:r>
      <w:r w:rsidR="00735460" w:rsidRPr="00DF60AD">
        <w:rPr>
          <w:rFonts w:ascii="Bookman Old Style" w:hAnsi="Bookman Old Style"/>
          <w:sz w:val="24"/>
          <w:szCs w:val="24"/>
        </w:rPr>
        <w:t>s.</w:t>
      </w:r>
      <w:r w:rsidR="00735460" w:rsidRPr="00DF60AD">
        <w:rPr>
          <w:rStyle w:val="FootnoteReference"/>
          <w:rFonts w:ascii="Bookman Old Style" w:hAnsi="Bookman Old Style"/>
          <w:sz w:val="24"/>
          <w:szCs w:val="24"/>
        </w:rPr>
        <w:footnoteReference w:id="1"/>
      </w:r>
      <w:r w:rsidR="007C4969" w:rsidRPr="00DF60AD">
        <w:rPr>
          <w:rFonts w:ascii="Bookman Old Style" w:hAnsi="Bookman Old Style"/>
          <w:sz w:val="24"/>
          <w:szCs w:val="24"/>
        </w:rPr>
        <w:t xml:space="preserve"> </w:t>
      </w:r>
      <w:r w:rsidR="00B723C7" w:rsidRPr="00DF60AD">
        <w:rPr>
          <w:rFonts w:ascii="Bookman Old Style" w:hAnsi="Bookman Old Style"/>
          <w:sz w:val="24"/>
          <w:szCs w:val="24"/>
        </w:rPr>
        <w:t xml:space="preserve"> </w:t>
      </w:r>
      <w:r w:rsidR="00A24BAF" w:rsidRPr="00DF60AD">
        <w:rPr>
          <w:rFonts w:ascii="Bookman Old Style" w:hAnsi="Bookman Old Style"/>
          <w:sz w:val="24"/>
          <w:szCs w:val="24"/>
        </w:rPr>
        <w:t>It will use a combination of hard and soft diplomacy to achieve its aims</w:t>
      </w:r>
      <w:r w:rsidR="00244756" w:rsidRPr="00DF60AD">
        <w:rPr>
          <w:rFonts w:ascii="Bookman Old Style" w:hAnsi="Bookman Old Style"/>
          <w:sz w:val="24"/>
          <w:szCs w:val="24"/>
        </w:rPr>
        <w:t>, which may not always coincide with Australia’s own interests</w:t>
      </w:r>
      <w:r w:rsidR="00A24BAF" w:rsidRPr="00DF60AD">
        <w:rPr>
          <w:rFonts w:ascii="Bookman Old Style" w:hAnsi="Bookman Old Style"/>
          <w:sz w:val="24"/>
          <w:szCs w:val="24"/>
        </w:rPr>
        <w:t>.  We should not be surprised; t</w:t>
      </w:r>
      <w:r w:rsidR="007C4969" w:rsidRPr="00DF60AD">
        <w:rPr>
          <w:rFonts w:ascii="Bookman Old Style" w:hAnsi="Bookman Old Style"/>
          <w:sz w:val="24"/>
          <w:szCs w:val="24"/>
        </w:rPr>
        <w:t xml:space="preserve">hat is what great powers do.  </w:t>
      </w:r>
    </w:p>
    <w:p w14:paraId="6C892E5F" w14:textId="0F285007" w:rsidR="00244756" w:rsidRPr="00DF60AD" w:rsidRDefault="000F6F42" w:rsidP="00094213">
      <w:pPr>
        <w:spacing w:after="120"/>
        <w:rPr>
          <w:rFonts w:ascii="Bookman Old Style" w:hAnsi="Bookman Old Style"/>
          <w:sz w:val="24"/>
          <w:szCs w:val="24"/>
        </w:rPr>
      </w:pPr>
      <w:proofErr w:type="gramStart"/>
      <w:r w:rsidRPr="00DF60AD">
        <w:rPr>
          <w:rFonts w:ascii="Bookman Old Style" w:hAnsi="Bookman Old Style"/>
          <w:sz w:val="24"/>
          <w:szCs w:val="24"/>
        </w:rPr>
        <w:t>So</w:t>
      </w:r>
      <w:proofErr w:type="gramEnd"/>
      <w:r w:rsidR="00A24BAF" w:rsidRPr="00DF60AD">
        <w:rPr>
          <w:rFonts w:ascii="Bookman Old Style" w:hAnsi="Bookman Old Style"/>
          <w:sz w:val="24"/>
          <w:szCs w:val="24"/>
        </w:rPr>
        <w:t xml:space="preserve"> power is shifting in our region</w:t>
      </w:r>
      <w:r w:rsidR="00956B4D" w:rsidRPr="00DF60AD">
        <w:rPr>
          <w:rFonts w:ascii="Bookman Old Style" w:hAnsi="Bookman Old Style"/>
          <w:sz w:val="24"/>
          <w:szCs w:val="24"/>
        </w:rPr>
        <w:t xml:space="preserve"> – towards China</w:t>
      </w:r>
      <w:r w:rsidR="00A24BAF" w:rsidRPr="00DF60AD">
        <w:rPr>
          <w:rFonts w:ascii="Bookman Old Style" w:hAnsi="Bookman Old Style"/>
          <w:sz w:val="24"/>
          <w:szCs w:val="24"/>
        </w:rPr>
        <w:t xml:space="preserve">.  </w:t>
      </w:r>
    </w:p>
    <w:p w14:paraId="72A5CAF8" w14:textId="49D782BD" w:rsidR="00A81B0F" w:rsidRPr="00DF60AD" w:rsidRDefault="00244756" w:rsidP="00094213">
      <w:pPr>
        <w:spacing w:after="120"/>
        <w:rPr>
          <w:rFonts w:ascii="Bookman Old Style" w:hAnsi="Bookman Old Style"/>
          <w:sz w:val="24"/>
          <w:szCs w:val="24"/>
        </w:rPr>
      </w:pPr>
      <w:r w:rsidRPr="00DF60AD">
        <w:rPr>
          <w:rFonts w:ascii="Bookman Old Style" w:hAnsi="Bookman Old Style"/>
          <w:sz w:val="24"/>
          <w:szCs w:val="24"/>
        </w:rPr>
        <w:t xml:space="preserve">China will </w:t>
      </w:r>
      <w:r w:rsidR="004C11A2">
        <w:rPr>
          <w:rFonts w:ascii="Bookman Old Style" w:hAnsi="Bookman Old Style"/>
          <w:sz w:val="24"/>
          <w:szCs w:val="24"/>
        </w:rPr>
        <w:t xml:space="preserve">not </w:t>
      </w:r>
      <w:r w:rsidRPr="00DF60AD">
        <w:rPr>
          <w:rFonts w:ascii="Bookman Old Style" w:hAnsi="Bookman Old Style"/>
          <w:sz w:val="24"/>
          <w:szCs w:val="24"/>
        </w:rPr>
        <w:t>implode</w:t>
      </w:r>
      <w:r w:rsidR="004C11A2">
        <w:rPr>
          <w:rFonts w:ascii="Bookman Old Style" w:hAnsi="Bookman Old Style"/>
          <w:sz w:val="24"/>
          <w:szCs w:val="24"/>
        </w:rPr>
        <w:t xml:space="preserve"> any time soon.  Nor will</w:t>
      </w:r>
      <w:r w:rsidRPr="00DF60AD">
        <w:rPr>
          <w:rFonts w:ascii="Bookman Old Style" w:hAnsi="Bookman Old Style"/>
          <w:sz w:val="24"/>
          <w:szCs w:val="24"/>
        </w:rPr>
        <w:t xml:space="preserve"> a growing middle class </w:t>
      </w:r>
      <w:r w:rsidR="00885850" w:rsidRPr="00DF60AD">
        <w:rPr>
          <w:rFonts w:ascii="Bookman Old Style" w:hAnsi="Bookman Old Style"/>
          <w:sz w:val="24"/>
          <w:szCs w:val="24"/>
        </w:rPr>
        <w:t>automatically achieve</w:t>
      </w:r>
      <w:r w:rsidRPr="00DF60AD">
        <w:rPr>
          <w:rFonts w:ascii="Bookman Old Style" w:hAnsi="Bookman Old Style"/>
          <w:sz w:val="24"/>
          <w:szCs w:val="24"/>
        </w:rPr>
        <w:t xml:space="preserve"> greater democracy and power sharing.  China’s still essentially Leninist Communist Party will remain in power for the foreseeable future.  China is </w:t>
      </w:r>
      <w:r w:rsidR="00956B4D" w:rsidRPr="00DF60AD">
        <w:rPr>
          <w:rFonts w:ascii="Bookman Old Style" w:hAnsi="Bookman Old Style"/>
          <w:sz w:val="24"/>
          <w:szCs w:val="24"/>
        </w:rPr>
        <w:t>now</w:t>
      </w:r>
      <w:r w:rsidRPr="00DF60AD">
        <w:rPr>
          <w:rFonts w:ascii="Bookman Old Style" w:hAnsi="Bookman Old Style"/>
          <w:sz w:val="24"/>
          <w:szCs w:val="24"/>
        </w:rPr>
        <w:t xml:space="preserve"> the world’s biggest trading power</w:t>
      </w:r>
      <w:r w:rsidR="00A81B0F" w:rsidRPr="00DF60AD">
        <w:rPr>
          <w:rFonts w:ascii="Bookman Old Style" w:hAnsi="Bookman Old Style"/>
          <w:sz w:val="24"/>
          <w:szCs w:val="24"/>
        </w:rPr>
        <w:t>.  It is arguably the world’s largest economy</w:t>
      </w:r>
      <w:r w:rsidR="00885850" w:rsidRPr="00DF60AD">
        <w:rPr>
          <w:rFonts w:ascii="Bookman Old Style" w:hAnsi="Bookman Old Style"/>
          <w:sz w:val="24"/>
          <w:szCs w:val="24"/>
        </w:rPr>
        <w:t xml:space="preserve"> -</w:t>
      </w:r>
      <w:r w:rsidR="00A81B0F" w:rsidRPr="00DF60AD">
        <w:rPr>
          <w:rFonts w:ascii="Bookman Old Style" w:hAnsi="Bookman Old Style"/>
          <w:sz w:val="24"/>
          <w:szCs w:val="24"/>
        </w:rPr>
        <w:t xml:space="preserve"> or will be shortly.  And </w:t>
      </w:r>
      <w:r w:rsidR="00885850" w:rsidRPr="00DF60AD">
        <w:rPr>
          <w:rFonts w:ascii="Bookman Old Style" w:hAnsi="Bookman Old Style"/>
          <w:sz w:val="24"/>
          <w:szCs w:val="24"/>
        </w:rPr>
        <w:t xml:space="preserve">very </w:t>
      </w:r>
      <w:r w:rsidR="00A81B0F" w:rsidRPr="00DF60AD">
        <w:rPr>
          <w:rFonts w:ascii="Bookman Old Style" w:hAnsi="Bookman Old Style"/>
          <w:sz w:val="24"/>
          <w:szCs w:val="24"/>
        </w:rPr>
        <w:t xml:space="preserve">soon it will be </w:t>
      </w:r>
      <w:r w:rsidR="00661946">
        <w:rPr>
          <w:rFonts w:ascii="Bookman Old Style" w:hAnsi="Bookman Old Style"/>
          <w:sz w:val="24"/>
          <w:szCs w:val="24"/>
        </w:rPr>
        <w:t>a</w:t>
      </w:r>
      <w:r w:rsidR="00D83D33">
        <w:rPr>
          <w:rFonts w:ascii="Bookman Old Style" w:hAnsi="Bookman Old Style"/>
          <w:sz w:val="24"/>
          <w:szCs w:val="24"/>
        </w:rPr>
        <w:t xml:space="preserve"> </w:t>
      </w:r>
      <w:r w:rsidR="00A81B0F" w:rsidRPr="00DF60AD">
        <w:rPr>
          <w:rFonts w:ascii="Bookman Old Style" w:hAnsi="Bookman Old Style"/>
          <w:sz w:val="24"/>
          <w:szCs w:val="24"/>
        </w:rPr>
        <w:t xml:space="preserve">technological superpower.  It already has the capacity to defend its </w:t>
      </w:r>
      <w:r w:rsidR="00D83D33">
        <w:rPr>
          <w:rFonts w:ascii="Bookman Old Style" w:hAnsi="Bookman Old Style"/>
          <w:sz w:val="24"/>
          <w:szCs w:val="24"/>
        </w:rPr>
        <w:t>vast</w:t>
      </w:r>
      <w:r w:rsidR="00A81B0F" w:rsidRPr="00DF60AD">
        <w:rPr>
          <w:rFonts w:ascii="Bookman Old Style" w:hAnsi="Bookman Old Style"/>
          <w:sz w:val="24"/>
          <w:szCs w:val="24"/>
        </w:rPr>
        <w:t xml:space="preserve"> land mass and is developing a capacity to project power within its own region and, ultimately, beyond.  China is already, as the White Paper </w:t>
      </w:r>
      <w:r w:rsidR="00661946">
        <w:rPr>
          <w:rFonts w:ascii="Bookman Old Style" w:hAnsi="Bookman Old Style"/>
          <w:sz w:val="24"/>
          <w:szCs w:val="24"/>
        </w:rPr>
        <w:t xml:space="preserve">soberly </w:t>
      </w:r>
      <w:r w:rsidR="00A81B0F" w:rsidRPr="00DF60AD">
        <w:rPr>
          <w:rFonts w:ascii="Bookman Old Style" w:hAnsi="Bookman Old Style"/>
          <w:sz w:val="24"/>
          <w:szCs w:val="24"/>
        </w:rPr>
        <w:t xml:space="preserve">notes, </w:t>
      </w:r>
      <w:r w:rsidR="00A24BAF" w:rsidRPr="00DF60AD">
        <w:rPr>
          <w:rFonts w:ascii="Bookman Old Style" w:hAnsi="Bookman Old Style"/>
          <w:sz w:val="24"/>
          <w:szCs w:val="24"/>
        </w:rPr>
        <w:t>challenging long-held US dominance in the Indo-Pacific</w:t>
      </w:r>
      <w:r w:rsidR="00735460" w:rsidRPr="00DF60AD">
        <w:rPr>
          <w:rFonts w:ascii="Bookman Old Style" w:hAnsi="Bookman Old Style"/>
          <w:sz w:val="24"/>
          <w:szCs w:val="24"/>
        </w:rPr>
        <w:t>.</w:t>
      </w:r>
      <w:r w:rsidR="00A24BAF" w:rsidRPr="00DF60AD">
        <w:rPr>
          <w:rStyle w:val="FootnoteReference"/>
          <w:rFonts w:ascii="Bookman Old Style" w:hAnsi="Bookman Old Style"/>
          <w:sz w:val="24"/>
          <w:szCs w:val="24"/>
        </w:rPr>
        <w:footnoteReference w:id="2"/>
      </w:r>
      <w:r w:rsidR="00A24BAF" w:rsidRPr="00DF60AD">
        <w:rPr>
          <w:rFonts w:ascii="Bookman Old Style" w:hAnsi="Bookman Old Style"/>
          <w:sz w:val="24"/>
          <w:szCs w:val="24"/>
        </w:rPr>
        <w:t xml:space="preserve">  </w:t>
      </w:r>
    </w:p>
    <w:p w14:paraId="7BD7982D" w14:textId="6D653635" w:rsidR="007C4969" w:rsidRPr="00DF60AD" w:rsidRDefault="00D83D33" w:rsidP="00094213">
      <w:pPr>
        <w:spacing w:after="120"/>
        <w:rPr>
          <w:rFonts w:ascii="Bookman Old Style" w:hAnsi="Bookman Old Style"/>
          <w:sz w:val="24"/>
          <w:szCs w:val="24"/>
        </w:rPr>
      </w:pPr>
      <w:r>
        <w:rPr>
          <w:rFonts w:ascii="Bookman Old Style" w:hAnsi="Bookman Old Style"/>
          <w:sz w:val="24"/>
          <w:szCs w:val="24"/>
        </w:rPr>
        <w:t>On the other side of the big power equation in the Pacific,</w:t>
      </w:r>
      <w:r w:rsidR="00501D61" w:rsidRPr="00DF60AD">
        <w:rPr>
          <w:rFonts w:ascii="Bookman Old Style" w:hAnsi="Bookman Old Style"/>
          <w:sz w:val="24"/>
          <w:szCs w:val="24"/>
        </w:rPr>
        <w:t xml:space="preserve"> question marks </w:t>
      </w:r>
      <w:r w:rsidR="00661946">
        <w:rPr>
          <w:rFonts w:ascii="Bookman Old Style" w:hAnsi="Bookman Old Style"/>
          <w:sz w:val="24"/>
          <w:szCs w:val="24"/>
        </w:rPr>
        <w:t>are now being</w:t>
      </w:r>
      <w:r w:rsidR="00501D61" w:rsidRPr="00DF60AD">
        <w:rPr>
          <w:rFonts w:ascii="Bookman Old Style" w:hAnsi="Bookman Old Style"/>
          <w:sz w:val="24"/>
          <w:szCs w:val="24"/>
        </w:rPr>
        <w:t xml:space="preserve"> raised (including in the US itself) about the will </w:t>
      </w:r>
      <w:r w:rsidR="00B87918" w:rsidRPr="00DF60AD">
        <w:rPr>
          <w:rFonts w:ascii="Bookman Old Style" w:hAnsi="Bookman Old Style"/>
          <w:sz w:val="24"/>
          <w:szCs w:val="24"/>
        </w:rPr>
        <w:t xml:space="preserve">and ability </w:t>
      </w:r>
      <w:r w:rsidR="00501D61" w:rsidRPr="00DF60AD">
        <w:rPr>
          <w:rFonts w:ascii="Bookman Old Style" w:hAnsi="Bookman Old Style"/>
          <w:sz w:val="24"/>
          <w:szCs w:val="24"/>
        </w:rPr>
        <w:t xml:space="preserve">of the United States to </w:t>
      </w:r>
      <w:r w:rsidR="00DE2002" w:rsidRPr="00DF60AD">
        <w:rPr>
          <w:rFonts w:ascii="Bookman Old Style" w:hAnsi="Bookman Old Style"/>
          <w:sz w:val="24"/>
          <w:szCs w:val="24"/>
        </w:rPr>
        <w:t xml:space="preserve">continue </w:t>
      </w:r>
      <w:r w:rsidR="00501D61" w:rsidRPr="00DF60AD">
        <w:rPr>
          <w:rFonts w:ascii="Bookman Old Style" w:hAnsi="Bookman Old Style"/>
          <w:sz w:val="24"/>
          <w:szCs w:val="24"/>
        </w:rPr>
        <w:t>play the leading role that has so profoundly, and positively, influenced the world political and economic order since World War II</w:t>
      </w:r>
      <w:r w:rsidR="00927286" w:rsidRPr="00DF60AD">
        <w:rPr>
          <w:rFonts w:ascii="Bookman Old Style" w:hAnsi="Bookman Old Style"/>
          <w:sz w:val="24"/>
          <w:szCs w:val="24"/>
        </w:rPr>
        <w:t xml:space="preserve">.  </w:t>
      </w:r>
      <w:r w:rsidR="009F0F4A" w:rsidRPr="00DF60AD">
        <w:rPr>
          <w:rFonts w:ascii="Bookman Old Style" w:hAnsi="Bookman Old Style"/>
          <w:sz w:val="24"/>
          <w:szCs w:val="24"/>
        </w:rPr>
        <w:t>Perhaps a little more confidently than some commentators,</w:t>
      </w:r>
      <w:r w:rsidR="009F0F4A" w:rsidRPr="00DF60AD">
        <w:rPr>
          <w:rStyle w:val="FootnoteReference"/>
          <w:rFonts w:ascii="Bookman Old Style" w:hAnsi="Bookman Old Style"/>
          <w:sz w:val="24"/>
          <w:szCs w:val="24"/>
        </w:rPr>
        <w:footnoteReference w:id="3"/>
      </w:r>
      <w:r w:rsidR="009F0F4A" w:rsidRPr="00DF60AD">
        <w:rPr>
          <w:rFonts w:ascii="Bookman Old Style" w:hAnsi="Bookman Old Style"/>
          <w:sz w:val="24"/>
          <w:szCs w:val="24"/>
        </w:rPr>
        <w:t xml:space="preserve"> t</w:t>
      </w:r>
      <w:r w:rsidR="00BA220A" w:rsidRPr="00DF60AD">
        <w:rPr>
          <w:rFonts w:ascii="Bookman Old Style" w:hAnsi="Bookman Old Style"/>
          <w:sz w:val="24"/>
          <w:szCs w:val="24"/>
        </w:rPr>
        <w:t>he White Paper makes the judgement that the United States will remain a military and economic superpower with long-term interests in engagement in the Indo-Pacific</w:t>
      </w:r>
      <w:r w:rsidR="00D042C7" w:rsidRPr="00DF60AD">
        <w:rPr>
          <w:rFonts w:ascii="Bookman Old Style" w:hAnsi="Bookman Old Style"/>
          <w:sz w:val="24"/>
          <w:szCs w:val="24"/>
        </w:rPr>
        <w:t>,</w:t>
      </w:r>
      <w:r w:rsidR="009F0F4A" w:rsidRPr="00DF60AD">
        <w:rPr>
          <w:rFonts w:ascii="Bookman Old Style" w:hAnsi="Bookman Old Style"/>
          <w:sz w:val="24"/>
          <w:szCs w:val="24"/>
        </w:rPr>
        <w:t xml:space="preserve"> and that it has a continued role as a stabilising presence.</w:t>
      </w:r>
      <w:r w:rsidR="009F0F4A" w:rsidRPr="00DF60AD">
        <w:rPr>
          <w:rStyle w:val="FootnoteReference"/>
          <w:rFonts w:ascii="Bookman Old Style" w:hAnsi="Bookman Old Style"/>
          <w:sz w:val="24"/>
          <w:szCs w:val="24"/>
        </w:rPr>
        <w:footnoteReference w:id="4"/>
      </w:r>
      <w:r w:rsidR="009F0F4A" w:rsidRPr="00DF60AD">
        <w:rPr>
          <w:rStyle w:val="FootnoteReference"/>
          <w:rFonts w:ascii="Bookman Old Style" w:hAnsi="Bookman Old Style"/>
          <w:sz w:val="24"/>
          <w:szCs w:val="24"/>
        </w:rPr>
        <w:t xml:space="preserve"> </w:t>
      </w:r>
      <w:r w:rsidR="00D042C7" w:rsidRPr="00DF60AD">
        <w:rPr>
          <w:rFonts w:ascii="Bookman Old Style" w:hAnsi="Bookman Old Style"/>
          <w:sz w:val="24"/>
          <w:szCs w:val="24"/>
        </w:rPr>
        <w:t xml:space="preserve"> </w:t>
      </w:r>
    </w:p>
    <w:p w14:paraId="53073D46" w14:textId="1E2995A0" w:rsidR="00494187" w:rsidRPr="00DF60AD" w:rsidRDefault="00A37FEE" w:rsidP="00094213">
      <w:pPr>
        <w:spacing w:after="120"/>
        <w:rPr>
          <w:rFonts w:ascii="Bookman Old Style" w:hAnsi="Bookman Old Style"/>
          <w:sz w:val="24"/>
          <w:szCs w:val="24"/>
        </w:rPr>
      </w:pPr>
      <w:r w:rsidRPr="00DF60AD">
        <w:rPr>
          <w:rFonts w:ascii="Bookman Old Style" w:hAnsi="Bookman Old Style"/>
          <w:sz w:val="24"/>
          <w:szCs w:val="24"/>
        </w:rPr>
        <w:lastRenderedPageBreak/>
        <w:t xml:space="preserve">Notwithstanding, the unpredictability of President Trump’s America First approach, that judgement is </w:t>
      </w:r>
      <w:r w:rsidR="00D83D33">
        <w:rPr>
          <w:rFonts w:ascii="Bookman Old Style" w:hAnsi="Bookman Old Style"/>
          <w:sz w:val="24"/>
          <w:szCs w:val="24"/>
        </w:rPr>
        <w:t xml:space="preserve">probably </w:t>
      </w:r>
      <w:r w:rsidRPr="00DF60AD">
        <w:rPr>
          <w:rFonts w:ascii="Bookman Old Style" w:hAnsi="Bookman Old Style"/>
          <w:sz w:val="24"/>
          <w:szCs w:val="24"/>
        </w:rPr>
        <w:t xml:space="preserve">correct </w:t>
      </w:r>
      <w:r w:rsidR="00661946">
        <w:rPr>
          <w:rFonts w:ascii="Bookman Old Style" w:hAnsi="Bookman Old Style"/>
          <w:sz w:val="24"/>
          <w:szCs w:val="24"/>
        </w:rPr>
        <w:t>–</w:t>
      </w:r>
      <w:r w:rsidR="00885850" w:rsidRPr="00DF60AD">
        <w:rPr>
          <w:rFonts w:ascii="Bookman Old Style" w:hAnsi="Bookman Old Style"/>
          <w:sz w:val="24"/>
          <w:szCs w:val="24"/>
        </w:rPr>
        <w:t xml:space="preserve"> </w:t>
      </w:r>
      <w:r w:rsidR="00661946">
        <w:rPr>
          <w:rFonts w:ascii="Bookman Old Style" w:hAnsi="Bookman Old Style"/>
          <w:sz w:val="24"/>
          <w:szCs w:val="24"/>
        </w:rPr>
        <w:t xml:space="preserve">at least </w:t>
      </w:r>
      <w:r w:rsidRPr="00DF60AD">
        <w:rPr>
          <w:rFonts w:ascii="Bookman Old Style" w:hAnsi="Bookman Old Style"/>
          <w:sz w:val="24"/>
          <w:szCs w:val="24"/>
        </w:rPr>
        <w:t xml:space="preserve">for </w:t>
      </w:r>
      <w:r w:rsidR="00661946">
        <w:rPr>
          <w:rFonts w:ascii="Bookman Old Style" w:hAnsi="Bookman Old Style"/>
          <w:sz w:val="24"/>
          <w:szCs w:val="24"/>
        </w:rPr>
        <w:t xml:space="preserve">the </w:t>
      </w:r>
      <w:r w:rsidRPr="00DF60AD">
        <w:rPr>
          <w:rFonts w:ascii="Bookman Old Style" w:hAnsi="Bookman Old Style"/>
          <w:sz w:val="24"/>
          <w:szCs w:val="24"/>
        </w:rPr>
        <w:t xml:space="preserve">time being.  </w:t>
      </w:r>
      <w:r w:rsidR="00494187" w:rsidRPr="00DF60AD">
        <w:rPr>
          <w:rFonts w:ascii="Bookman Old Style" w:hAnsi="Bookman Old Style"/>
          <w:sz w:val="24"/>
          <w:szCs w:val="24"/>
        </w:rPr>
        <w:t xml:space="preserve">What is </w:t>
      </w:r>
      <w:r w:rsidRPr="00DF60AD">
        <w:rPr>
          <w:rFonts w:ascii="Bookman Old Style" w:hAnsi="Bookman Old Style"/>
          <w:sz w:val="24"/>
          <w:szCs w:val="24"/>
        </w:rPr>
        <w:t xml:space="preserve">significant, however, is that </w:t>
      </w:r>
      <w:r w:rsidR="00885850" w:rsidRPr="00DF60AD">
        <w:rPr>
          <w:rFonts w:ascii="Bookman Old Style" w:hAnsi="Bookman Old Style"/>
          <w:sz w:val="24"/>
          <w:szCs w:val="24"/>
        </w:rPr>
        <w:t>governments</w:t>
      </w:r>
      <w:r w:rsidR="00AB5762" w:rsidRPr="00DF60AD">
        <w:rPr>
          <w:rFonts w:ascii="Bookman Old Style" w:hAnsi="Bookman Old Style"/>
          <w:sz w:val="24"/>
          <w:szCs w:val="24"/>
        </w:rPr>
        <w:t xml:space="preserve"> now have</w:t>
      </w:r>
      <w:r w:rsidRPr="00DF60AD">
        <w:rPr>
          <w:rFonts w:ascii="Bookman Old Style" w:hAnsi="Bookman Old Style"/>
          <w:sz w:val="24"/>
          <w:szCs w:val="24"/>
        </w:rPr>
        <w:t xml:space="preserve"> to address the issue of the long-term sustainability of the United States’ role in the region.  It is now a legitimate topic for conversation.</w:t>
      </w:r>
      <w:r w:rsidR="00885850" w:rsidRPr="00DF60AD">
        <w:rPr>
          <w:rFonts w:ascii="Bookman Old Style" w:hAnsi="Bookman Old Style"/>
          <w:sz w:val="24"/>
          <w:szCs w:val="24"/>
        </w:rPr>
        <w:t xml:space="preserve">  That was unthinkable just a few years ago.</w:t>
      </w:r>
    </w:p>
    <w:p w14:paraId="65923FE3" w14:textId="1799B1BB" w:rsidR="00927286" w:rsidRPr="00DF60AD" w:rsidRDefault="00927286" w:rsidP="00094213">
      <w:pPr>
        <w:spacing w:after="120"/>
        <w:rPr>
          <w:rFonts w:ascii="Bookman Old Style" w:hAnsi="Bookman Old Style"/>
          <w:sz w:val="24"/>
          <w:szCs w:val="24"/>
        </w:rPr>
      </w:pPr>
      <w:r w:rsidRPr="00DF60AD">
        <w:rPr>
          <w:rFonts w:ascii="Bookman Old Style" w:hAnsi="Bookman Old Style"/>
          <w:sz w:val="24"/>
          <w:szCs w:val="24"/>
        </w:rPr>
        <w:t xml:space="preserve">Interestingly, the White Paper does not </w:t>
      </w:r>
      <w:r w:rsidR="00885850" w:rsidRPr="00DF60AD">
        <w:rPr>
          <w:rFonts w:ascii="Bookman Old Style" w:hAnsi="Bookman Old Style"/>
          <w:sz w:val="24"/>
          <w:szCs w:val="24"/>
        </w:rPr>
        <w:t>dwell on</w:t>
      </w:r>
      <w:r w:rsidRPr="00DF60AD">
        <w:rPr>
          <w:rFonts w:ascii="Bookman Old Style" w:hAnsi="Bookman Old Style"/>
          <w:sz w:val="24"/>
          <w:szCs w:val="24"/>
        </w:rPr>
        <w:t xml:space="preserve"> the </w:t>
      </w:r>
      <w:r w:rsidR="00885850" w:rsidRPr="00DF60AD">
        <w:rPr>
          <w:rFonts w:ascii="Bookman Old Style" w:hAnsi="Bookman Old Style"/>
          <w:sz w:val="24"/>
          <w:szCs w:val="24"/>
        </w:rPr>
        <w:t>impact</w:t>
      </w:r>
      <w:r w:rsidRPr="00DF60AD">
        <w:rPr>
          <w:rFonts w:ascii="Bookman Old Style" w:hAnsi="Bookman Old Style"/>
          <w:sz w:val="24"/>
          <w:szCs w:val="24"/>
        </w:rPr>
        <w:t xml:space="preserve"> of a more aggressively assertive Russia under President Putin</w:t>
      </w:r>
      <w:r w:rsidR="007C4969" w:rsidRPr="00DF60AD">
        <w:rPr>
          <w:rFonts w:ascii="Bookman Old Style" w:hAnsi="Bookman Old Style"/>
          <w:sz w:val="24"/>
          <w:szCs w:val="24"/>
        </w:rPr>
        <w:t xml:space="preserve">, although it is critical of Russia’s refusal to act consistent with international law and agreed norms of behaviour, for example in the Ukraine.  Of course, </w:t>
      </w:r>
      <w:r w:rsidR="00332F03" w:rsidRPr="00DF60AD">
        <w:rPr>
          <w:rFonts w:ascii="Bookman Old Style" w:hAnsi="Bookman Old Style"/>
          <w:sz w:val="24"/>
          <w:szCs w:val="24"/>
        </w:rPr>
        <w:t xml:space="preserve">the DPRK’s missile and nuclear programmes receive </w:t>
      </w:r>
      <w:r w:rsidR="00582C64" w:rsidRPr="00DF60AD">
        <w:rPr>
          <w:rFonts w:ascii="Bookman Old Style" w:hAnsi="Bookman Old Style"/>
          <w:sz w:val="24"/>
          <w:szCs w:val="24"/>
        </w:rPr>
        <w:t>particular</w:t>
      </w:r>
      <w:r w:rsidR="00885850" w:rsidRPr="00DF60AD">
        <w:rPr>
          <w:rFonts w:ascii="Bookman Old Style" w:hAnsi="Bookman Old Style"/>
          <w:sz w:val="24"/>
          <w:szCs w:val="24"/>
        </w:rPr>
        <w:t xml:space="preserve"> </w:t>
      </w:r>
      <w:r w:rsidR="00332F03" w:rsidRPr="00DF60AD">
        <w:rPr>
          <w:rFonts w:ascii="Bookman Old Style" w:hAnsi="Bookman Old Style"/>
          <w:sz w:val="24"/>
          <w:szCs w:val="24"/>
        </w:rPr>
        <w:t xml:space="preserve">attention as the most dangerous current trigger point in our </w:t>
      </w:r>
      <w:r w:rsidR="00582C64" w:rsidRPr="00DF60AD">
        <w:rPr>
          <w:rFonts w:ascii="Bookman Old Style" w:hAnsi="Bookman Old Style"/>
          <w:sz w:val="24"/>
          <w:szCs w:val="24"/>
        </w:rPr>
        <w:t xml:space="preserve">region.  </w:t>
      </w:r>
    </w:p>
    <w:p w14:paraId="48459097" w14:textId="2B45F140" w:rsidR="00EF1B07" w:rsidRPr="00DF60AD" w:rsidRDefault="00885850" w:rsidP="00094213">
      <w:pPr>
        <w:spacing w:after="120"/>
        <w:rPr>
          <w:rFonts w:ascii="Bookman Old Style" w:hAnsi="Bookman Old Style"/>
          <w:sz w:val="24"/>
          <w:szCs w:val="24"/>
        </w:rPr>
      </w:pPr>
      <w:r w:rsidRPr="00DF60AD">
        <w:rPr>
          <w:rFonts w:ascii="Bookman Old Style" w:hAnsi="Bookman Old Style"/>
          <w:sz w:val="24"/>
          <w:szCs w:val="24"/>
        </w:rPr>
        <w:t xml:space="preserve">The White Paper covers the longstanding or perennial global issues requiring international cooperation: climate change, weapons of mass destruction, sustainable development, human rights, and world health, to name but a few. </w:t>
      </w:r>
      <w:r w:rsidR="00B87918" w:rsidRPr="00DF60AD">
        <w:rPr>
          <w:rFonts w:ascii="Bookman Old Style" w:hAnsi="Bookman Old Style"/>
          <w:sz w:val="24"/>
          <w:szCs w:val="24"/>
        </w:rPr>
        <w:t xml:space="preserve">Where the White Paper </w:t>
      </w:r>
      <w:r w:rsidR="00D83D33">
        <w:rPr>
          <w:rFonts w:ascii="Bookman Old Style" w:hAnsi="Bookman Old Style"/>
          <w:sz w:val="24"/>
          <w:szCs w:val="24"/>
        </w:rPr>
        <w:t xml:space="preserve">is </w:t>
      </w:r>
      <w:r w:rsidR="00B87918" w:rsidRPr="00DF60AD">
        <w:rPr>
          <w:rFonts w:ascii="Bookman Old Style" w:hAnsi="Bookman Old Style"/>
          <w:sz w:val="24"/>
          <w:szCs w:val="24"/>
        </w:rPr>
        <w:t xml:space="preserve">particularly </w:t>
      </w:r>
      <w:r w:rsidR="00D83D33">
        <w:rPr>
          <w:rFonts w:ascii="Bookman Old Style" w:hAnsi="Bookman Old Style"/>
          <w:sz w:val="24"/>
          <w:szCs w:val="24"/>
        </w:rPr>
        <w:t>worthwhile is</w:t>
      </w:r>
      <w:r w:rsidR="00B87918" w:rsidRPr="00DF60AD">
        <w:rPr>
          <w:rFonts w:ascii="Bookman Old Style" w:hAnsi="Bookman Old Style"/>
          <w:sz w:val="24"/>
          <w:szCs w:val="24"/>
        </w:rPr>
        <w:t xml:space="preserve"> in its attempts to factor in the scale and pace of </w:t>
      </w:r>
      <w:r w:rsidR="00F879BA" w:rsidRPr="00DF60AD">
        <w:rPr>
          <w:rFonts w:ascii="Bookman Old Style" w:hAnsi="Bookman Old Style"/>
          <w:sz w:val="24"/>
          <w:szCs w:val="24"/>
        </w:rPr>
        <w:t xml:space="preserve">other </w:t>
      </w:r>
      <w:r w:rsidR="00B87918" w:rsidRPr="00DF60AD">
        <w:rPr>
          <w:rFonts w:ascii="Bookman Old Style" w:hAnsi="Bookman Old Style"/>
          <w:sz w:val="24"/>
          <w:szCs w:val="24"/>
        </w:rPr>
        <w:t>change</w:t>
      </w:r>
      <w:r w:rsidR="00A81B0F" w:rsidRPr="00DF60AD">
        <w:rPr>
          <w:rFonts w:ascii="Bookman Old Style" w:hAnsi="Bookman Old Style"/>
          <w:sz w:val="24"/>
          <w:szCs w:val="24"/>
        </w:rPr>
        <w:t>s</w:t>
      </w:r>
      <w:r w:rsidR="00F879BA" w:rsidRPr="00DF60AD">
        <w:rPr>
          <w:rFonts w:ascii="Bookman Old Style" w:hAnsi="Bookman Old Style"/>
          <w:sz w:val="24"/>
          <w:szCs w:val="24"/>
        </w:rPr>
        <w:t xml:space="preserve"> now</w:t>
      </w:r>
      <w:r w:rsidR="00B87918" w:rsidRPr="00DF60AD">
        <w:rPr>
          <w:rFonts w:ascii="Bookman Old Style" w:hAnsi="Bookman Old Style"/>
          <w:sz w:val="24"/>
          <w:szCs w:val="24"/>
        </w:rPr>
        <w:t xml:space="preserve"> exacerbating uncertainty about Australia’s </w:t>
      </w:r>
      <w:r w:rsidRPr="00DF60AD">
        <w:rPr>
          <w:rFonts w:ascii="Bookman Old Style" w:hAnsi="Bookman Old Style"/>
          <w:sz w:val="24"/>
          <w:szCs w:val="24"/>
        </w:rPr>
        <w:t>journey in coming years</w:t>
      </w:r>
      <w:r w:rsidR="00B87918" w:rsidRPr="00DF60AD">
        <w:rPr>
          <w:rFonts w:ascii="Bookman Old Style" w:hAnsi="Bookman Old Style"/>
          <w:sz w:val="24"/>
          <w:szCs w:val="24"/>
        </w:rPr>
        <w:t xml:space="preserve">.  </w:t>
      </w:r>
      <w:r w:rsidR="00094213" w:rsidRPr="00DF60AD">
        <w:rPr>
          <w:rFonts w:ascii="Bookman Old Style" w:hAnsi="Bookman Old Style"/>
          <w:sz w:val="24"/>
          <w:szCs w:val="24"/>
        </w:rPr>
        <w:t xml:space="preserve">  </w:t>
      </w:r>
    </w:p>
    <w:p w14:paraId="0D1C8547" w14:textId="26DC2AB6" w:rsidR="00EF1B07" w:rsidRPr="00DF60AD" w:rsidRDefault="00885850" w:rsidP="00FD57ED">
      <w:pPr>
        <w:spacing w:after="120"/>
        <w:rPr>
          <w:rFonts w:ascii="Bookman Old Style" w:hAnsi="Bookman Old Style"/>
          <w:sz w:val="24"/>
          <w:szCs w:val="24"/>
        </w:rPr>
      </w:pPr>
      <w:r w:rsidRPr="00DF60AD">
        <w:rPr>
          <w:rFonts w:ascii="Bookman Old Style" w:hAnsi="Bookman Old Style"/>
          <w:sz w:val="24"/>
          <w:szCs w:val="24"/>
        </w:rPr>
        <w:t>These</w:t>
      </w:r>
      <w:r w:rsidR="00D73851" w:rsidRPr="00DF60AD">
        <w:rPr>
          <w:rFonts w:ascii="Bookman Old Style" w:hAnsi="Bookman Old Style"/>
          <w:sz w:val="24"/>
          <w:szCs w:val="24"/>
        </w:rPr>
        <w:t xml:space="preserve"> </w:t>
      </w:r>
      <w:r w:rsidR="00A81B0F" w:rsidRPr="00DF60AD">
        <w:rPr>
          <w:rFonts w:ascii="Bookman Old Style" w:hAnsi="Bookman Old Style"/>
          <w:sz w:val="24"/>
          <w:szCs w:val="24"/>
        </w:rPr>
        <w:t xml:space="preserve">newer </w:t>
      </w:r>
      <w:r w:rsidR="00D73851" w:rsidRPr="00DF60AD">
        <w:rPr>
          <w:rFonts w:ascii="Bookman Old Style" w:hAnsi="Bookman Old Style"/>
          <w:sz w:val="24"/>
          <w:szCs w:val="24"/>
        </w:rPr>
        <w:t>challeng</w:t>
      </w:r>
      <w:r w:rsidR="00A81B0F" w:rsidRPr="00DF60AD">
        <w:rPr>
          <w:rFonts w:ascii="Bookman Old Style" w:hAnsi="Bookman Old Style"/>
          <w:sz w:val="24"/>
          <w:szCs w:val="24"/>
        </w:rPr>
        <w:t xml:space="preserve">es are derived </w:t>
      </w:r>
      <w:r w:rsidR="00D73851" w:rsidRPr="00DF60AD">
        <w:rPr>
          <w:rFonts w:ascii="Bookman Old Style" w:hAnsi="Bookman Old Style"/>
          <w:sz w:val="24"/>
          <w:szCs w:val="24"/>
        </w:rPr>
        <w:t>not only from this or that Nation State but from the increasingly interconnected world itself</w:t>
      </w:r>
      <w:r w:rsidR="00A53376" w:rsidRPr="00DF60AD">
        <w:rPr>
          <w:rFonts w:ascii="Bookman Old Style" w:hAnsi="Bookman Old Style"/>
          <w:sz w:val="24"/>
          <w:szCs w:val="24"/>
        </w:rPr>
        <w:t xml:space="preserve">.  Australia’s foreign endeavours </w:t>
      </w:r>
      <w:r w:rsidR="00A81B0F" w:rsidRPr="00DF60AD">
        <w:rPr>
          <w:rFonts w:ascii="Bookman Old Style" w:hAnsi="Bookman Old Style"/>
          <w:sz w:val="24"/>
          <w:szCs w:val="24"/>
        </w:rPr>
        <w:t>now</w:t>
      </w:r>
      <w:r w:rsidR="00A53376" w:rsidRPr="00DF60AD">
        <w:rPr>
          <w:rFonts w:ascii="Bookman Old Style" w:hAnsi="Bookman Old Style"/>
          <w:sz w:val="24"/>
          <w:szCs w:val="24"/>
        </w:rPr>
        <w:t xml:space="preserve"> have to deal with </w:t>
      </w:r>
      <w:r w:rsidR="00D73851" w:rsidRPr="00DF60AD">
        <w:rPr>
          <w:rFonts w:ascii="Bookman Old Style" w:hAnsi="Bookman Old Style"/>
          <w:sz w:val="24"/>
          <w:szCs w:val="24"/>
        </w:rPr>
        <w:t xml:space="preserve">the unpredictable negative impacts of globalisation, political alienation in western democracies; the return of economic nationalism and threats to the international trading system, </w:t>
      </w:r>
      <w:r w:rsidR="00FD57ED" w:rsidRPr="00DF60AD">
        <w:rPr>
          <w:rFonts w:ascii="Bookman Old Style" w:hAnsi="Bookman Old Style"/>
          <w:sz w:val="24"/>
          <w:szCs w:val="24"/>
        </w:rPr>
        <w:t>State fragility, the emergence of significant non-state actors</w:t>
      </w:r>
      <w:r w:rsidR="00B87918" w:rsidRPr="00DF60AD">
        <w:rPr>
          <w:rFonts w:ascii="Bookman Old Style" w:hAnsi="Bookman Old Style"/>
          <w:sz w:val="24"/>
          <w:szCs w:val="24"/>
        </w:rPr>
        <w:t xml:space="preserve"> including the </w:t>
      </w:r>
      <w:r w:rsidR="00A81B0F" w:rsidRPr="00DF60AD">
        <w:rPr>
          <w:rFonts w:ascii="Bookman Old Style" w:hAnsi="Bookman Old Style"/>
          <w:sz w:val="24"/>
          <w:szCs w:val="24"/>
        </w:rPr>
        <w:t>scourge of</w:t>
      </w:r>
      <w:r w:rsidR="00B87918" w:rsidRPr="00DF60AD">
        <w:rPr>
          <w:rFonts w:ascii="Bookman Old Style" w:hAnsi="Bookman Old Style"/>
          <w:sz w:val="24"/>
          <w:szCs w:val="24"/>
        </w:rPr>
        <w:t xml:space="preserve"> terrorism</w:t>
      </w:r>
      <w:r w:rsidR="00FD57ED" w:rsidRPr="00DF60AD">
        <w:rPr>
          <w:rFonts w:ascii="Bookman Old Style" w:hAnsi="Bookman Old Style"/>
          <w:sz w:val="24"/>
          <w:szCs w:val="24"/>
        </w:rPr>
        <w:t xml:space="preserve">, demographic shifts and </w:t>
      </w:r>
      <w:r w:rsidR="00D73851" w:rsidRPr="00DF60AD">
        <w:rPr>
          <w:rFonts w:ascii="Bookman Old Style" w:hAnsi="Bookman Old Style"/>
          <w:sz w:val="24"/>
          <w:szCs w:val="24"/>
        </w:rPr>
        <w:t xml:space="preserve">uncontrolled mass people movements, </w:t>
      </w:r>
      <w:r w:rsidR="00D83D33">
        <w:rPr>
          <w:rFonts w:ascii="Bookman Old Style" w:hAnsi="Bookman Old Style"/>
          <w:sz w:val="24"/>
          <w:szCs w:val="24"/>
        </w:rPr>
        <w:t xml:space="preserve">All this is accompanied by </w:t>
      </w:r>
      <w:r w:rsidR="00D73851" w:rsidRPr="00DF60AD">
        <w:rPr>
          <w:rFonts w:ascii="Bookman Old Style" w:hAnsi="Bookman Old Style"/>
          <w:sz w:val="24"/>
          <w:szCs w:val="24"/>
        </w:rPr>
        <w:t>the technological and cyber revolutions</w:t>
      </w:r>
      <w:r w:rsidR="00D83D33">
        <w:rPr>
          <w:rFonts w:ascii="Bookman Old Style" w:hAnsi="Bookman Old Style"/>
          <w:sz w:val="24"/>
          <w:szCs w:val="24"/>
        </w:rPr>
        <w:t>,</w:t>
      </w:r>
      <w:r w:rsidR="00D73851" w:rsidRPr="00DF60AD">
        <w:rPr>
          <w:rFonts w:ascii="Bookman Old Style" w:hAnsi="Bookman Old Style"/>
          <w:sz w:val="24"/>
          <w:szCs w:val="24"/>
        </w:rPr>
        <w:t xml:space="preserve"> creating great opportunities but also great vulnerabilities and great disruption</w:t>
      </w:r>
      <w:r w:rsidR="00FD57ED" w:rsidRPr="00DF60AD">
        <w:rPr>
          <w:rFonts w:ascii="Bookman Old Style" w:hAnsi="Bookman Old Style"/>
          <w:sz w:val="24"/>
          <w:szCs w:val="24"/>
        </w:rPr>
        <w:t xml:space="preserve">.  </w:t>
      </w:r>
    </w:p>
    <w:p w14:paraId="2F20DE80" w14:textId="77777777" w:rsidR="00581F9A" w:rsidRPr="00DF60AD" w:rsidRDefault="00581F9A" w:rsidP="00FD57ED">
      <w:pPr>
        <w:spacing w:after="120"/>
        <w:rPr>
          <w:rFonts w:ascii="Bookman Old Style" w:hAnsi="Bookman Old Style"/>
          <w:sz w:val="24"/>
          <w:szCs w:val="24"/>
        </w:rPr>
      </w:pPr>
      <w:r w:rsidRPr="00DF60AD">
        <w:rPr>
          <w:rFonts w:ascii="Bookman Old Style" w:hAnsi="Bookman Old Style"/>
          <w:sz w:val="24"/>
          <w:szCs w:val="24"/>
        </w:rPr>
        <w:t>As Prime Minister Turnbull said in his introduction to the White Paper:</w:t>
      </w:r>
    </w:p>
    <w:p w14:paraId="549C6216" w14:textId="15C93DDB" w:rsidR="00581F9A" w:rsidRPr="00DF60AD" w:rsidRDefault="00581F9A" w:rsidP="00581F9A">
      <w:pPr>
        <w:spacing w:after="120"/>
        <w:ind w:left="720"/>
        <w:rPr>
          <w:rFonts w:ascii="Bookman Old Style" w:hAnsi="Bookman Old Style"/>
          <w:i/>
          <w:sz w:val="24"/>
          <w:szCs w:val="24"/>
        </w:rPr>
      </w:pPr>
      <w:r w:rsidRPr="00DF60AD">
        <w:rPr>
          <w:rFonts w:ascii="Bookman Old Style" w:hAnsi="Bookman Old Style"/>
          <w:i/>
          <w:sz w:val="24"/>
          <w:szCs w:val="24"/>
        </w:rPr>
        <w:t>“</w:t>
      </w:r>
      <w:r w:rsidR="00A81B0F" w:rsidRPr="00DF60AD">
        <w:rPr>
          <w:rFonts w:ascii="Bookman Old Style" w:hAnsi="Bookman Old Style"/>
          <w:i/>
          <w:sz w:val="24"/>
          <w:szCs w:val="24"/>
        </w:rPr>
        <w:t>…</w:t>
      </w:r>
      <w:r w:rsidRPr="00DF60AD">
        <w:rPr>
          <w:rFonts w:ascii="Bookman Old Style" w:hAnsi="Bookman Old Style"/>
          <w:i/>
          <w:sz w:val="24"/>
          <w:szCs w:val="24"/>
        </w:rPr>
        <w:t xml:space="preserve"> we must also acknowledge we are facing the most complex and challenging geostrategic environment since the early years of the Cold War.”</w:t>
      </w:r>
      <w:r w:rsidRPr="00DF60AD">
        <w:rPr>
          <w:rStyle w:val="FootnoteReference"/>
          <w:rFonts w:ascii="Bookman Old Style" w:hAnsi="Bookman Old Style"/>
          <w:i/>
          <w:sz w:val="24"/>
          <w:szCs w:val="24"/>
        </w:rPr>
        <w:footnoteReference w:id="5"/>
      </w:r>
    </w:p>
    <w:p w14:paraId="31E75306" w14:textId="68DCE231" w:rsidR="00094213" w:rsidRPr="00DF60AD" w:rsidRDefault="00094213" w:rsidP="00094213">
      <w:pPr>
        <w:spacing w:after="120"/>
        <w:rPr>
          <w:rFonts w:ascii="Bookman Old Style" w:hAnsi="Bookman Old Style"/>
          <w:sz w:val="24"/>
          <w:szCs w:val="24"/>
        </w:rPr>
      </w:pPr>
      <w:r w:rsidRPr="00DF60AD">
        <w:rPr>
          <w:rFonts w:ascii="Bookman Old Style" w:hAnsi="Bookman Old Style"/>
          <w:sz w:val="24"/>
          <w:szCs w:val="24"/>
        </w:rPr>
        <w:t>Particularly perceptive is the observation</w:t>
      </w:r>
      <w:r w:rsidR="00581F9A" w:rsidRPr="00DF60AD">
        <w:rPr>
          <w:rFonts w:ascii="Bookman Old Style" w:hAnsi="Bookman Old Style"/>
          <w:sz w:val="24"/>
          <w:szCs w:val="24"/>
        </w:rPr>
        <w:t xml:space="preserve"> in the White </w:t>
      </w:r>
      <w:r w:rsidR="00735460" w:rsidRPr="00DF60AD">
        <w:rPr>
          <w:rFonts w:ascii="Bookman Old Style" w:hAnsi="Bookman Old Style"/>
          <w:sz w:val="24"/>
          <w:szCs w:val="24"/>
        </w:rPr>
        <w:t>P</w:t>
      </w:r>
      <w:r w:rsidR="00581F9A" w:rsidRPr="00DF60AD">
        <w:rPr>
          <w:rFonts w:ascii="Bookman Old Style" w:hAnsi="Bookman Old Style"/>
          <w:sz w:val="24"/>
          <w:szCs w:val="24"/>
        </w:rPr>
        <w:t>aper</w:t>
      </w:r>
      <w:r w:rsidRPr="00DF60AD">
        <w:rPr>
          <w:rFonts w:ascii="Bookman Old Style" w:hAnsi="Bookman Old Style"/>
          <w:sz w:val="24"/>
          <w:szCs w:val="24"/>
        </w:rPr>
        <w:t>:</w:t>
      </w:r>
    </w:p>
    <w:p w14:paraId="1268EB11" w14:textId="68582ABE" w:rsidR="00094213" w:rsidRPr="00DF60AD" w:rsidRDefault="00094213" w:rsidP="00094213">
      <w:pPr>
        <w:spacing w:after="120"/>
        <w:ind w:left="720" w:hanging="720"/>
        <w:rPr>
          <w:rFonts w:ascii="Bookman Old Style" w:hAnsi="Bookman Old Style"/>
          <w:i/>
          <w:sz w:val="24"/>
          <w:szCs w:val="24"/>
        </w:rPr>
      </w:pPr>
      <w:r w:rsidRPr="00DF60AD">
        <w:rPr>
          <w:rFonts w:ascii="Bookman Old Style" w:hAnsi="Bookman Old Style"/>
          <w:sz w:val="24"/>
          <w:szCs w:val="24"/>
        </w:rPr>
        <w:tab/>
        <w:t>“</w:t>
      </w:r>
      <w:r w:rsidR="00801E3C" w:rsidRPr="00DF60AD">
        <w:rPr>
          <w:rFonts w:ascii="Bookman Old Style" w:hAnsi="Bookman Old Style" w:cs="AvenirNext-Regular"/>
          <w:i/>
          <w:color w:val="231F20"/>
          <w:sz w:val="24"/>
          <w:szCs w:val="24"/>
        </w:rPr>
        <w:t>… t</w:t>
      </w:r>
      <w:r w:rsidRPr="00DF60AD">
        <w:rPr>
          <w:rFonts w:ascii="Bookman Old Style" w:hAnsi="Bookman Old Style" w:cs="AvenirNext-Regular"/>
          <w:i/>
          <w:color w:val="231F20"/>
          <w:sz w:val="24"/>
          <w:szCs w:val="24"/>
        </w:rPr>
        <w:t xml:space="preserve">he rules and institutions that help maintain peace and security and guide global cooperation are under strain. </w:t>
      </w:r>
      <w:r w:rsidR="00801E3C" w:rsidRPr="00DF60AD">
        <w:rPr>
          <w:rFonts w:ascii="Bookman Old Style" w:hAnsi="Bookman Old Style" w:cs="AvenirNext-Regular"/>
          <w:i/>
          <w:color w:val="231F20"/>
          <w:sz w:val="24"/>
          <w:szCs w:val="24"/>
        </w:rPr>
        <w:t xml:space="preserve"> In some cases, m</w:t>
      </w:r>
      <w:r w:rsidRPr="00DF60AD">
        <w:rPr>
          <w:rFonts w:ascii="Bookman Old Style" w:hAnsi="Bookman Old Style" w:cs="AvenirNext-Regular"/>
          <w:i/>
          <w:color w:val="231F20"/>
          <w:sz w:val="24"/>
          <w:szCs w:val="24"/>
        </w:rPr>
        <w:t xml:space="preserve">ajor powers are ignoring or undermining international law. With many divergent interests and shifts in power between states, it is more difficult to get </w:t>
      </w:r>
      <w:r w:rsidRPr="00DF60AD">
        <w:rPr>
          <w:rFonts w:ascii="Bookman Old Style" w:hAnsi="Bookman Old Style" w:cs="AvenirNext-Regular"/>
          <w:i/>
          <w:color w:val="231F20"/>
          <w:sz w:val="24"/>
          <w:szCs w:val="24"/>
        </w:rPr>
        <w:lastRenderedPageBreak/>
        <w:t>governments to respond collectively to some security and economic challenges.”</w:t>
      </w:r>
      <w:r w:rsidR="00801E3C" w:rsidRPr="00DF60AD">
        <w:rPr>
          <w:rStyle w:val="FootnoteReference"/>
          <w:rFonts w:ascii="Bookman Old Style" w:hAnsi="Bookman Old Style" w:cs="AvenirNext-Regular"/>
          <w:i/>
          <w:color w:val="231F20"/>
          <w:sz w:val="24"/>
          <w:szCs w:val="24"/>
        </w:rPr>
        <w:footnoteReference w:id="6"/>
      </w:r>
    </w:p>
    <w:p w14:paraId="2041B694" w14:textId="7F772085" w:rsidR="00A7666C" w:rsidRPr="00DF60AD" w:rsidRDefault="00B87918" w:rsidP="001D3647">
      <w:pPr>
        <w:spacing w:after="120"/>
        <w:rPr>
          <w:rFonts w:ascii="Bookman Old Style" w:hAnsi="Bookman Old Style"/>
          <w:sz w:val="24"/>
          <w:szCs w:val="24"/>
        </w:rPr>
      </w:pPr>
      <w:r w:rsidRPr="00DF60AD">
        <w:rPr>
          <w:rFonts w:ascii="Bookman Old Style" w:hAnsi="Bookman Old Style"/>
          <w:sz w:val="24"/>
          <w:szCs w:val="24"/>
        </w:rPr>
        <w:t>Reading between the lines of that statement,</w:t>
      </w:r>
      <w:r w:rsidR="00A7666C" w:rsidRPr="00DF60AD">
        <w:rPr>
          <w:rFonts w:ascii="Bookman Old Style" w:hAnsi="Bookman Old Style"/>
          <w:sz w:val="24"/>
          <w:szCs w:val="24"/>
        </w:rPr>
        <w:t xml:space="preserve"> </w:t>
      </w:r>
      <w:r w:rsidR="002E5542">
        <w:rPr>
          <w:rFonts w:ascii="Bookman Old Style" w:hAnsi="Bookman Old Style"/>
          <w:sz w:val="24"/>
          <w:szCs w:val="24"/>
        </w:rPr>
        <w:t>the</w:t>
      </w:r>
      <w:r w:rsidRPr="00DF60AD">
        <w:rPr>
          <w:rFonts w:ascii="Bookman Old Style" w:hAnsi="Bookman Old Style"/>
          <w:sz w:val="24"/>
          <w:szCs w:val="24"/>
        </w:rPr>
        <w:t xml:space="preserve"> </w:t>
      </w:r>
      <w:r w:rsidR="00A7666C" w:rsidRPr="00DF60AD">
        <w:rPr>
          <w:rFonts w:ascii="Bookman Old Style" w:hAnsi="Bookman Old Style"/>
          <w:sz w:val="24"/>
          <w:szCs w:val="24"/>
        </w:rPr>
        <w:t xml:space="preserve">White Paper </w:t>
      </w:r>
      <w:r w:rsidR="002E5542">
        <w:rPr>
          <w:rFonts w:ascii="Bookman Old Style" w:hAnsi="Bookman Old Style"/>
          <w:sz w:val="24"/>
          <w:szCs w:val="24"/>
        </w:rPr>
        <w:t xml:space="preserve">can be interpreted </w:t>
      </w:r>
      <w:r w:rsidRPr="00DF60AD">
        <w:rPr>
          <w:rFonts w:ascii="Bookman Old Style" w:hAnsi="Bookman Old Style"/>
          <w:sz w:val="24"/>
          <w:szCs w:val="24"/>
        </w:rPr>
        <w:t>as a</w:t>
      </w:r>
      <w:r w:rsidR="00A7666C" w:rsidRPr="00DF60AD">
        <w:rPr>
          <w:rFonts w:ascii="Bookman Old Style" w:hAnsi="Bookman Old Style"/>
          <w:sz w:val="24"/>
          <w:szCs w:val="24"/>
        </w:rPr>
        <w:t xml:space="preserve"> conventional </w:t>
      </w:r>
      <w:r w:rsidRPr="00DF60AD">
        <w:rPr>
          <w:rFonts w:ascii="Bookman Old Style" w:hAnsi="Bookman Old Style"/>
          <w:sz w:val="24"/>
          <w:szCs w:val="24"/>
        </w:rPr>
        <w:t>policy document</w:t>
      </w:r>
      <w:r w:rsidR="00A7666C" w:rsidRPr="00DF60AD">
        <w:rPr>
          <w:rFonts w:ascii="Bookman Old Style" w:hAnsi="Bookman Old Style"/>
          <w:sz w:val="24"/>
          <w:szCs w:val="24"/>
        </w:rPr>
        <w:t xml:space="preserve"> </w:t>
      </w:r>
      <w:r w:rsidR="00C97ACB" w:rsidRPr="00DF60AD">
        <w:rPr>
          <w:rFonts w:ascii="Bookman Old Style" w:hAnsi="Bookman Old Style"/>
          <w:sz w:val="24"/>
          <w:szCs w:val="24"/>
        </w:rPr>
        <w:t>grappling with</w:t>
      </w:r>
      <w:r w:rsidR="00A7666C" w:rsidRPr="00DF60AD">
        <w:rPr>
          <w:rFonts w:ascii="Bookman Old Style" w:hAnsi="Bookman Old Style"/>
          <w:sz w:val="24"/>
          <w:szCs w:val="24"/>
        </w:rPr>
        <w:t xml:space="preserve"> unconventional times</w:t>
      </w:r>
      <w:r w:rsidR="00FD57ED" w:rsidRPr="00DF60AD">
        <w:rPr>
          <w:rFonts w:ascii="Bookman Old Style" w:hAnsi="Bookman Old Style"/>
          <w:sz w:val="24"/>
          <w:szCs w:val="24"/>
        </w:rPr>
        <w:t>, in which t</w:t>
      </w:r>
      <w:r w:rsidR="00A7666C" w:rsidRPr="00DF60AD">
        <w:rPr>
          <w:rFonts w:ascii="Bookman Old Style" w:hAnsi="Bookman Old Style"/>
          <w:sz w:val="24"/>
          <w:szCs w:val="24"/>
        </w:rPr>
        <w:t>he verities of the past 70 years of progressive development of a beneficial world order and world institutions based on concepts derived from a predominantly wester</w:t>
      </w:r>
      <w:r w:rsidR="00F61E79" w:rsidRPr="00DF60AD">
        <w:rPr>
          <w:rFonts w:ascii="Bookman Old Style" w:hAnsi="Bookman Old Style"/>
          <w:sz w:val="24"/>
          <w:szCs w:val="24"/>
        </w:rPr>
        <w:t>n</w:t>
      </w:r>
      <w:r w:rsidR="00A7666C" w:rsidRPr="00DF60AD">
        <w:rPr>
          <w:rFonts w:ascii="Bookman Old Style" w:hAnsi="Bookman Old Style"/>
          <w:sz w:val="24"/>
          <w:szCs w:val="24"/>
        </w:rPr>
        <w:t xml:space="preserve"> philosophical tradition are now under significant challenge, not only from China and Russia but from within the western democracies themselves.</w:t>
      </w:r>
    </w:p>
    <w:p w14:paraId="1C8229E0" w14:textId="3BA8F982" w:rsidR="00707F11" w:rsidRPr="00DF60AD" w:rsidRDefault="00707F11" w:rsidP="00707F11">
      <w:pPr>
        <w:spacing w:after="120"/>
        <w:rPr>
          <w:rFonts w:ascii="Bookman Old Style" w:hAnsi="Bookman Old Style"/>
          <w:b/>
          <w:sz w:val="24"/>
          <w:szCs w:val="24"/>
        </w:rPr>
      </w:pPr>
      <w:r w:rsidRPr="00DF60AD">
        <w:rPr>
          <w:rFonts w:ascii="Bookman Old Style" w:hAnsi="Bookman Old Style"/>
          <w:b/>
          <w:sz w:val="24"/>
          <w:szCs w:val="24"/>
        </w:rPr>
        <w:t xml:space="preserve">Policy </w:t>
      </w:r>
      <w:r w:rsidR="00332F03" w:rsidRPr="00DF60AD">
        <w:rPr>
          <w:rFonts w:ascii="Bookman Old Style" w:hAnsi="Bookman Old Style"/>
          <w:b/>
          <w:sz w:val="24"/>
          <w:szCs w:val="24"/>
        </w:rPr>
        <w:t>Framework</w:t>
      </w:r>
    </w:p>
    <w:p w14:paraId="15F23A50" w14:textId="00BC56A8" w:rsidR="00A81B0F" w:rsidRPr="00DF60AD" w:rsidRDefault="00A81B0F" w:rsidP="00707F11">
      <w:pPr>
        <w:spacing w:after="120"/>
        <w:rPr>
          <w:rFonts w:ascii="Bookman Old Style" w:hAnsi="Bookman Old Style"/>
          <w:sz w:val="24"/>
          <w:szCs w:val="24"/>
        </w:rPr>
      </w:pPr>
      <w:proofErr w:type="gramStart"/>
      <w:r w:rsidRPr="00DF60AD">
        <w:rPr>
          <w:rFonts w:ascii="Bookman Old Style" w:hAnsi="Bookman Old Style"/>
          <w:sz w:val="24"/>
          <w:szCs w:val="24"/>
        </w:rPr>
        <w:t>So</w:t>
      </w:r>
      <w:proofErr w:type="gramEnd"/>
      <w:r w:rsidRPr="00DF60AD">
        <w:rPr>
          <w:rFonts w:ascii="Bookman Old Style" w:hAnsi="Bookman Old Style"/>
          <w:sz w:val="24"/>
          <w:szCs w:val="24"/>
        </w:rPr>
        <w:t xml:space="preserve"> we are dealing with a world changing so rapidly as to be </w:t>
      </w:r>
      <w:r w:rsidR="00A04742" w:rsidRPr="00DF60AD">
        <w:rPr>
          <w:rFonts w:ascii="Bookman Old Style" w:hAnsi="Bookman Old Style"/>
          <w:sz w:val="24"/>
          <w:szCs w:val="24"/>
        </w:rPr>
        <w:t>very different</w:t>
      </w:r>
      <w:r w:rsidRPr="00DF60AD">
        <w:rPr>
          <w:rFonts w:ascii="Bookman Old Style" w:hAnsi="Bookman Old Style"/>
          <w:sz w:val="24"/>
          <w:szCs w:val="24"/>
        </w:rPr>
        <w:t xml:space="preserve"> from that of the</w:t>
      </w:r>
      <w:r w:rsidR="00885850" w:rsidRPr="00DF60AD">
        <w:rPr>
          <w:rFonts w:ascii="Bookman Old Style" w:hAnsi="Bookman Old Style"/>
          <w:sz w:val="24"/>
          <w:szCs w:val="24"/>
        </w:rPr>
        <w:t xml:space="preserve"> </w:t>
      </w:r>
      <w:r w:rsidRPr="00DF60AD">
        <w:rPr>
          <w:rFonts w:ascii="Bookman Old Style" w:hAnsi="Bookman Old Style"/>
          <w:sz w:val="24"/>
          <w:szCs w:val="24"/>
        </w:rPr>
        <w:t>1990s</w:t>
      </w:r>
      <w:r w:rsidR="00A04742" w:rsidRPr="00DF60AD">
        <w:rPr>
          <w:rFonts w:ascii="Bookman Old Style" w:hAnsi="Bookman Old Style"/>
          <w:sz w:val="24"/>
          <w:szCs w:val="24"/>
        </w:rPr>
        <w:t xml:space="preserve"> – and two generations away from the world of 1970 when I joined the </w:t>
      </w:r>
      <w:r w:rsidR="0024545E">
        <w:rPr>
          <w:rFonts w:ascii="Bookman Old Style" w:hAnsi="Bookman Old Style"/>
          <w:sz w:val="24"/>
          <w:szCs w:val="24"/>
        </w:rPr>
        <w:t>then-</w:t>
      </w:r>
      <w:r w:rsidR="00A04742" w:rsidRPr="00DF60AD">
        <w:rPr>
          <w:rFonts w:ascii="Bookman Old Style" w:hAnsi="Bookman Old Style"/>
          <w:sz w:val="24"/>
          <w:szCs w:val="24"/>
        </w:rPr>
        <w:t>Department of External Affairs.</w:t>
      </w:r>
    </w:p>
    <w:p w14:paraId="275292D7" w14:textId="0151F8AA" w:rsidR="007824C2" w:rsidRPr="00DF60AD" w:rsidRDefault="00707F11" w:rsidP="00707F11">
      <w:pPr>
        <w:spacing w:after="120"/>
        <w:rPr>
          <w:rFonts w:ascii="Bookman Old Style" w:hAnsi="Bookman Old Style"/>
          <w:sz w:val="24"/>
          <w:szCs w:val="24"/>
        </w:rPr>
      </w:pPr>
      <w:r w:rsidRPr="00DF60AD">
        <w:rPr>
          <w:rFonts w:ascii="Bookman Old Style" w:hAnsi="Bookman Old Style"/>
          <w:sz w:val="24"/>
          <w:szCs w:val="24"/>
        </w:rPr>
        <w:t>Against this background</w:t>
      </w:r>
      <w:r w:rsidR="00CD6285" w:rsidRPr="00DF60AD">
        <w:rPr>
          <w:rFonts w:ascii="Bookman Old Style" w:hAnsi="Bookman Old Style"/>
          <w:sz w:val="24"/>
          <w:szCs w:val="24"/>
        </w:rPr>
        <w:t xml:space="preserve"> of </w:t>
      </w:r>
      <w:r w:rsidR="00AB5762" w:rsidRPr="00DF60AD">
        <w:rPr>
          <w:rFonts w:ascii="Bookman Old Style" w:hAnsi="Bookman Old Style"/>
          <w:sz w:val="24"/>
          <w:szCs w:val="24"/>
        </w:rPr>
        <w:t xml:space="preserve">extraordinary </w:t>
      </w:r>
      <w:r w:rsidR="00CD6285" w:rsidRPr="00DF60AD">
        <w:rPr>
          <w:rFonts w:ascii="Bookman Old Style" w:hAnsi="Bookman Old Style"/>
          <w:sz w:val="24"/>
          <w:szCs w:val="24"/>
        </w:rPr>
        <w:t>change</w:t>
      </w:r>
      <w:r w:rsidRPr="00DF60AD">
        <w:rPr>
          <w:rFonts w:ascii="Bookman Old Style" w:hAnsi="Bookman Old Style"/>
          <w:sz w:val="24"/>
          <w:szCs w:val="24"/>
        </w:rPr>
        <w:t xml:space="preserve">, the </w:t>
      </w:r>
      <w:r w:rsidR="00BC48BE" w:rsidRPr="00DF60AD">
        <w:rPr>
          <w:rFonts w:ascii="Bookman Old Style" w:hAnsi="Bookman Old Style"/>
          <w:sz w:val="24"/>
          <w:szCs w:val="24"/>
        </w:rPr>
        <w:t>headline aspirations</w:t>
      </w:r>
      <w:r w:rsidRPr="00DF60AD">
        <w:rPr>
          <w:rFonts w:ascii="Bookman Old Style" w:hAnsi="Bookman Old Style"/>
          <w:sz w:val="24"/>
          <w:szCs w:val="24"/>
        </w:rPr>
        <w:t xml:space="preserve"> of Australian foreign and trade policy set out in the White Paper are </w:t>
      </w:r>
      <w:r w:rsidR="00CD6285" w:rsidRPr="00DF60AD">
        <w:rPr>
          <w:rFonts w:ascii="Bookman Old Style" w:hAnsi="Bookman Old Style"/>
          <w:sz w:val="24"/>
          <w:szCs w:val="24"/>
        </w:rPr>
        <w:t xml:space="preserve">surprisingly </w:t>
      </w:r>
      <w:r w:rsidRPr="00DF60AD">
        <w:rPr>
          <w:rFonts w:ascii="Bookman Old Style" w:hAnsi="Bookman Old Style"/>
          <w:sz w:val="24"/>
          <w:szCs w:val="24"/>
        </w:rPr>
        <w:t>unsurprising</w:t>
      </w:r>
      <w:r w:rsidR="00885850" w:rsidRPr="00DF60AD">
        <w:rPr>
          <w:rFonts w:ascii="Bookman Old Style" w:hAnsi="Bookman Old Style"/>
          <w:sz w:val="24"/>
          <w:szCs w:val="24"/>
        </w:rPr>
        <w:t xml:space="preserve">.  Our </w:t>
      </w:r>
      <w:r w:rsidR="00602FBE" w:rsidRPr="00DF60AD">
        <w:rPr>
          <w:rFonts w:ascii="Bookman Old Style" w:hAnsi="Bookman Old Style"/>
          <w:sz w:val="24"/>
          <w:szCs w:val="24"/>
        </w:rPr>
        <w:t>goals</w:t>
      </w:r>
      <w:r w:rsidR="00885850" w:rsidRPr="00DF60AD">
        <w:rPr>
          <w:rFonts w:ascii="Bookman Old Style" w:hAnsi="Bookman Old Style"/>
          <w:sz w:val="24"/>
          <w:szCs w:val="24"/>
        </w:rPr>
        <w:t xml:space="preserve"> have not changed much:</w:t>
      </w:r>
      <w:r w:rsidRPr="00DF60AD">
        <w:rPr>
          <w:rFonts w:ascii="Bookman Old Style" w:hAnsi="Bookman Old Style"/>
          <w:sz w:val="24"/>
          <w:szCs w:val="24"/>
        </w:rPr>
        <w:t xml:space="preserve"> a prosperous Indo-Pacific, strong commitment to free trade and the global economy, strong national security, a strong rules-based international order and the obligatory focus on the Pacific Islands.  </w:t>
      </w:r>
    </w:p>
    <w:p w14:paraId="27CDB48A" w14:textId="7DFABA0A" w:rsidR="00707F11" w:rsidRPr="00DF60AD" w:rsidRDefault="00BC48BE" w:rsidP="00707F11">
      <w:pPr>
        <w:spacing w:after="120"/>
        <w:rPr>
          <w:rFonts w:ascii="Bookman Old Style" w:hAnsi="Bookman Old Style"/>
          <w:sz w:val="24"/>
          <w:szCs w:val="24"/>
        </w:rPr>
      </w:pPr>
      <w:r w:rsidRPr="00DF60AD">
        <w:rPr>
          <w:rFonts w:ascii="Bookman Old Style" w:hAnsi="Bookman Old Style"/>
          <w:sz w:val="24"/>
          <w:szCs w:val="24"/>
        </w:rPr>
        <w:t>In similar vein</w:t>
      </w:r>
      <w:r w:rsidR="00707F11" w:rsidRPr="00DF60AD">
        <w:rPr>
          <w:rFonts w:ascii="Bookman Old Style" w:hAnsi="Bookman Old Style"/>
          <w:sz w:val="24"/>
          <w:szCs w:val="24"/>
        </w:rPr>
        <w:t xml:space="preserve">, the </w:t>
      </w:r>
      <w:r w:rsidR="009A78FE" w:rsidRPr="00DF60AD">
        <w:rPr>
          <w:rFonts w:ascii="Bookman Old Style" w:hAnsi="Bookman Old Style"/>
          <w:sz w:val="24"/>
          <w:szCs w:val="24"/>
        </w:rPr>
        <w:t>White Paper’s</w:t>
      </w:r>
      <w:r w:rsidR="006F122D" w:rsidRPr="00DF60AD">
        <w:rPr>
          <w:rFonts w:ascii="Bookman Old Style" w:hAnsi="Bookman Old Style"/>
          <w:sz w:val="24"/>
          <w:szCs w:val="24"/>
        </w:rPr>
        <w:t xml:space="preserve"> </w:t>
      </w:r>
      <w:r w:rsidR="00707F11" w:rsidRPr="00DF60AD">
        <w:rPr>
          <w:rFonts w:ascii="Bookman Old Style" w:hAnsi="Bookman Old Style"/>
          <w:sz w:val="24"/>
          <w:szCs w:val="24"/>
        </w:rPr>
        <w:t xml:space="preserve">broad </w:t>
      </w:r>
      <w:r w:rsidR="00A24BAF" w:rsidRPr="00DF60AD">
        <w:rPr>
          <w:rFonts w:ascii="Bookman Old Style" w:hAnsi="Bookman Old Style"/>
          <w:sz w:val="24"/>
          <w:szCs w:val="24"/>
        </w:rPr>
        <w:t>framework</w:t>
      </w:r>
      <w:r w:rsidR="00707F11" w:rsidRPr="00DF60AD">
        <w:rPr>
          <w:rFonts w:ascii="Bookman Old Style" w:hAnsi="Bookman Old Style"/>
          <w:sz w:val="24"/>
          <w:szCs w:val="24"/>
        </w:rPr>
        <w:t xml:space="preserve"> for pursuing our national objectives in this more turbulent and complicated world contains strong elements of underlying continuity</w:t>
      </w:r>
      <w:r w:rsidR="00A24BAF" w:rsidRPr="00DF60AD">
        <w:rPr>
          <w:rFonts w:ascii="Bookman Old Style" w:hAnsi="Bookman Old Style"/>
          <w:sz w:val="24"/>
          <w:szCs w:val="24"/>
        </w:rPr>
        <w:t>.  These include the</w:t>
      </w:r>
      <w:r w:rsidR="00707F11" w:rsidRPr="00DF60AD">
        <w:rPr>
          <w:rFonts w:ascii="Bookman Old Style" w:hAnsi="Bookman Old Style"/>
          <w:sz w:val="24"/>
          <w:szCs w:val="24"/>
        </w:rPr>
        <w:t xml:space="preserve"> conduct of foreign policy in accordance with Australian values; </w:t>
      </w:r>
      <w:r w:rsidR="00D31B70" w:rsidRPr="00DF60AD">
        <w:rPr>
          <w:rFonts w:ascii="Bookman Old Style" w:hAnsi="Bookman Old Style"/>
          <w:sz w:val="24"/>
          <w:szCs w:val="24"/>
        </w:rPr>
        <w:t xml:space="preserve">continuation of the centrality of the </w:t>
      </w:r>
      <w:r w:rsidR="00707F11" w:rsidRPr="00DF60AD">
        <w:rPr>
          <w:rFonts w:ascii="Bookman Old Style" w:hAnsi="Bookman Old Style"/>
          <w:sz w:val="24"/>
          <w:szCs w:val="24"/>
        </w:rPr>
        <w:t xml:space="preserve">United States to Australia’s security; building our extensive partnership with China; intensified engagement with other Indo-Pacific countries (especially </w:t>
      </w:r>
      <w:r w:rsidR="00D31B70" w:rsidRPr="00DF60AD">
        <w:rPr>
          <w:rFonts w:ascii="Bookman Old Style" w:hAnsi="Bookman Old Style"/>
          <w:sz w:val="24"/>
          <w:szCs w:val="24"/>
        </w:rPr>
        <w:t xml:space="preserve">ASEAN and </w:t>
      </w:r>
      <w:r w:rsidR="00707F11" w:rsidRPr="00DF60AD">
        <w:rPr>
          <w:rFonts w:ascii="Bookman Old Style" w:hAnsi="Bookman Old Style"/>
          <w:sz w:val="24"/>
          <w:szCs w:val="24"/>
        </w:rPr>
        <w:t>the democracies of Asia, Japan the ROK, India and Indonesia); support for the UN and international institutions; a liberalised trade and investment environment; continued development assistance; and enhanced regional cooperation</w:t>
      </w:r>
      <w:r w:rsidR="000311DF" w:rsidRPr="00DF60AD">
        <w:rPr>
          <w:rFonts w:ascii="Bookman Old Style" w:hAnsi="Bookman Old Style"/>
          <w:sz w:val="24"/>
          <w:szCs w:val="24"/>
        </w:rPr>
        <w:t>.</w:t>
      </w:r>
    </w:p>
    <w:p w14:paraId="5F141AF6" w14:textId="519D1D25" w:rsidR="009828A1" w:rsidRPr="00DF60AD" w:rsidRDefault="00661946" w:rsidP="0060497A">
      <w:pPr>
        <w:spacing w:after="120"/>
        <w:rPr>
          <w:rFonts w:ascii="Bookman Old Style" w:hAnsi="Bookman Old Style"/>
          <w:sz w:val="24"/>
          <w:szCs w:val="24"/>
        </w:rPr>
      </w:pPr>
      <w:r>
        <w:rPr>
          <w:rFonts w:ascii="Bookman Old Style" w:hAnsi="Bookman Old Style"/>
          <w:sz w:val="24"/>
          <w:szCs w:val="24"/>
        </w:rPr>
        <w:t>Our</w:t>
      </w:r>
      <w:r w:rsidR="00F61E79" w:rsidRPr="00DF60AD">
        <w:rPr>
          <w:rFonts w:ascii="Bookman Old Style" w:hAnsi="Bookman Old Style"/>
          <w:sz w:val="24"/>
          <w:szCs w:val="24"/>
        </w:rPr>
        <w:t xml:space="preserve"> highly competitive political leaders </w:t>
      </w:r>
      <w:r>
        <w:rPr>
          <w:rFonts w:ascii="Bookman Old Style" w:hAnsi="Bookman Old Style"/>
          <w:sz w:val="24"/>
          <w:szCs w:val="24"/>
        </w:rPr>
        <w:t xml:space="preserve">always </w:t>
      </w:r>
      <w:r w:rsidR="00F61E79" w:rsidRPr="00DF60AD">
        <w:rPr>
          <w:rFonts w:ascii="Bookman Old Style" w:hAnsi="Bookman Old Style"/>
          <w:sz w:val="24"/>
          <w:szCs w:val="24"/>
        </w:rPr>
        <w:t>seek to differentiate their policies</w:t>
      </w:r>
      <w:r w:rsidR="00531B5F" w:rsidRPr="00DF60AD">
        <w:rPr>
          <w:rFonts w:ascii="Bookman Old Style" w:hAnsi="Bookman Old Style"/>
          <w:sz w:val="24"/>
          <w:szCs w:val="24"/>
        </w:rPr>
        <w:t xml:space="preserve"> </w:t>
      </w:r>
      <w:r w:rsidR="00F61E79" w:rsidRPr="00DF60AD">
        <w:rPr>
          <w:rFonts w:ascii="Bookman Old Style" w:hAnsi="Bookman Old Style"/>
          <w:sz w:val="24"/>
          <w:szCs w:val="24"/>
        </w:rPr>
        <w:t xml:space="preserve">from those of their </w:t>
      </w:r>
      <w:proofErr w:type="gramStart"/>
      <w:r w:rsidR="00F61E79" w:rsidRPr="00DF60AD">
        <w:rPr>
          <w:rFonts w:ascii="Bookman Old Style" w:hAnsi="Bookman Old Style"/>
          <w:sz w:val="24"/>
          <w:szCs w:val="24"/>
        </w:rPr>
        <w:t>opponents</w:t>
      </w:r>
      <w:proofErr w:type="gramEnd"/>
      <w:r>
        <w:rPr>
          <w:rFonts w:ascii="Bookman Old Style" w:hAnsi="Bookman Old Style"/>
          <w:sz w:val="24"/>
          <w:szCs w:val="24"/>
        </w:rPr>
        <w:t xml:space="preserve"> ore monetary political advantage</w:t>
      </w:r>
      <w:r w:rsidR="00F61E79" w:rsidRPr="00DF60AD">
        <w:rPr>
          <w:rFonts w:ascii="Bookman Old Style" w:hAnsi="Bookman Old Style"/>
          <w:sz w:val="24"/>
          <w:szCs w:val="24"/>
        </w:rPr>
        <w:t xml:space="preserve">.  </w:t>
      </w:r>
      <w:r w:rsidR="003153FE" w:rsidRPr="00DF60AD">
        <w:rPr>
          <w:rFonts w:ascii="Bookman Old Style" w:hAnsi="Bookman Old Style"/>
          <w:sz w:val="24"/>
          <w:szCs w:val="24"/>
        </w:rPr>
        <w:t xml:space="preserve">Some governments are more messianic in foreign policy than others.  Some express their policy objectives more eloquently than others.  </w:t>
      </w:r>
      <w:r w:rsidR="00F61E79" w:rsidRPr="00DF60AD">
        <w:rPr>
          <w:rFonts w:ascii="Bookman Old Style" w:hAnsi="Bookman Old Style"/>
          <w:sz w:val="24"/>
          <w:szCs w:val="24"/>
        </w:rPr>
        <w:t xml:space="preserve">But </w:t>
      </w:r>
      <w:r w:rsidR="003153FE" w:rsidRPr="00DF60AD">
        <w:rPr>
          <w:rFonts w:ascii="Bookman Old Style" w:hAnsi="Bookman Old Style"/>
          <w:sz w:val="24"/>
          <w:szCs w:val="24"/>
        </w:rPr>
        <w:t>I see the 2017 White Paper</w:t>
      </w:r>
      <w:r w:rsidR="00F61E79" w:rsidRPr="00DF60AD">
        <w:rPr>
          <w:rFonts w:ascii="Bookman Old Style" w:hAnsi="Bookman Old Style"/>
          <w:sz w:val="24"/>
          <w:szCs w:val="24"/>
        </w:rPr>
        <w:t xml:space="preserve"> framework</w:t>
      </w:r>
      <w:r w:rsidR="003153FE" w:rsidRPr="00DF60AD">
        <w:rPr>
          <w:rFonts w:ascii="Bookman Old Style" w:hAnsi="Bookman Old Style"/>
          <w:sz w:val="24"/>
          <w:szCs w:val="24"/>
        </w:rPr>
        <w:t xml:space="preserve"> </w:t>
      </w:r>
      <w:r w:rsidR="00F61E79" w:rsidRPr="00DF60AD">
        <w:rPr>
          <w:rFonts w:ascii="Bookman Old Style" w:hAnsi="Bookman Old Style"/>
          <w:sz w:val="24"/>
          <w:szCs w:val="24"/>
        </w:rPr>
        <w:t>represent</w:t>
      </w:r>
      <w:r w:rsidR="003153FE" w:rsidRPr="00DF60AD">
        <w:rPr>
          <w:rFonts w:ascii="Bookman Old Style" w:hAnsi="Bookman Old Style"/>
          <w:sz w:val="24"/>
          <w:szCs w:val="24"/>
        </w:rPr>
        <w:t>ing</w:t>
      </w:r>
      <w:r w:rsidR="00F61E79" w:rsidRPr="00DF60AD">
        <w:rPr>
          <w:rFonts w:ascii="Bookman Old Style" w:hAnsi="Bookman Old Style"/>
          <w:sz w:val="24"/>
          <w:szCs w:val="24"/>
        </w:rPr>
        <w:t xml:space="preserve"> </w:t>
      </w:r>
      <w:r w:rsidR="00F21E47" w:rsidRPr="00DF60AD">
        <w:rPr>
          <w:rFonts w:ascii="Bookman Old Style" w:hAnsi="Bookman Old Style"/>
          <w:sz w:val="24"/>
          <w:szCs w:val="24"/>
        </w:rPr>
        <w:t>a</w:t>
      </w:r>
      <w:r w:rsidR="003153FE" w:rsidRPr="00DF60AD">
        <w:rPr>
          <w:rFonts w:ascii="Bookman Old Style" w:hAnsi="Bookman Old Style"/>
          <w:sz w:val="24"/>
          <w:szCs w:val="24"/>
        </w:rPr>
        <w:t>n essential</w:t>
      </w:r>
      <w:r w:rsidR="00F21E47" w:rsidRPr="00DF60AD">
        <w:rPr>
          <w:rFonts w:ascii="Bookman Old Style" w:hAnsi="Bookman Old Style"/>
          <w:sz w:val="24"/>
          <w:szCs w:val="24"/>
        </w:rPr>
        <w:t xml:space="preserve"> continuum of the </w:t>
      </w:r>
      <w:r w:rsidR="0007678B" w:rsidRPr="00DF60AD">
        <w:rPr>
          <w:rFonts w:ascii="Bookman Old Style" w:hAnsi="Bookman Old Style"/>
          <w:sz w:val="24"/>
          <w:szCs w:val="24"/>
        </w:rPr>
        <w:t xml:space="preserve">underlying </w:t>
      </w:r>
      <w:r w:rsidR="002017EC" w:rsidRPr="00DF60AD">
        <w:rPr>
          <w:rFonts w:ascii="Bookman Old Style" w:hAnsi="Bookman Old Style"/>
          <w:sz w:val="24"/>
          <w:szCs w:val="24"/>
        </w:rPr>
        <w:t>elements</w:t>
      </w:r>
      <w:r w:rsidR="00F21E47" w:rsidRPr="00DF60AD">
        <w:rPr>
          <w:rFonts w:ascii="Bookman Old Style" w:hAnsi="Bookman Old Style"/>
          <w:sz w:val="24"/>
          <w:szCs w:val="24"/>
        </w:rPr>
        <w:t xml:space="preserve"> of foreign policy followed by Australian Governments since the early eighties.  Compare th</w:t>
      </w:r>
      <w:r w:rsidR="003153FE" w:rsidRPr="00DF60AD">
        <w:rPr>
          <w:rFonts w:ascii="Bookman Old Style" w:hAnsi="Bookman Old Style"/>
          <w:sz w:val="24"/>
          <w:szCs w:val="24"/>
        </w:rPr>
        <w:t>is framework</w:t>
      </w:r>
      <w:r w:rsidR="00F21E47" w:rsidRPr="00DF60AD">
        <w:rPr>
          <w:rFonts w:ascii="Bookman Old Style" w:hAnsi="Bookman Old Style"/>
          <w:sz w:val="24"/>
          <w:szCs w:val="24"/>
        </w:rPr>
        <w:t xml:space="preserve"> with Gareth Evan</w:t>
      </w:r>
      <w:r w:rsidR="006F122D" w:rsidRPr="00DF60AD">
        <w:rPr>
          <w:rFonts w:ascii="Bookman Old Style" w:hAnsi="Bookman Old Style"/>
          <w:sz w:val="24"/>
          <w:szCs w:val="24"/>
        </w:rPr>
        <w:t>s</w:t>
      </w:r>
      <w:r w:rsidR="00F21E47" w:rsidRPr="00DF60AD">
        <w:rPr>
          <w:rFonts w:ascii="Bookman Old Style" w:hAnsi="Bookman Old Style"/>
          <w:sz w:val="24"/>
          <w:szCs w:val="24"/>
        </w:rPr>
        <w:t>’s key foreign policy priorities (a positive regional strategic and security environment; pursuit of trade, investment and economic cooperation, contr</w:t>
      </w:r>
      <w:r w:rsidR="001155E6" w:rsidRPr="00DF60AD">
        <w:rPr>
          <w:rFonts w:ascii="Bookman Old Style" w:hAnsi="Bookman Old Style"/>
          <w:sz w:val="24"/>
          <w:szCs w:val="24"/>
        </w:rPr>
        <w:t>ib</w:t>
      </w:r>
      <w:r w:rsidR="00F21E47" w:rsidRPr="00DF60AD">
        <w:rPr>
          <w:rFonts w:ascii="Bookman Old Style" w:hAnsi="Bookman Old Style"/>
          <w:sz w:val="24"/>
          <w:szCs w:val="24"/>
        </w:rPr>
        <w:t xml:space="preserve">uting to good international citizenship and to global security), </w:t>
      </w:r>
      <w:r w:rsidR="001155E6" w:rsidRPr="00DF60AD">
        <w:rPr>
          <w:rFonts w:ascii="Bookman Old Style" w:hAnsi="Bookman Old Style"/>
          <w:sz w:val="24"/>
          <w:szCs w:val="24"/>
        </w:rPr>
        <w:t xml:space="preserve">the </w:t>
      </w:r>
      <w:r w:rsidR="001155E6" w:rsidRPr="00DF60AD">
        <w:rPr>
          <w:rFonts w:ascii="Bookman Old Style" w:hAnsi="Bookman Old Style"/>
          <w:sz w:val="24"/>
          <w:szCs w:val="24"/>
        </w:rPr>
        <w:lastRenderedPageBreak/>
        <w:t xml:space="preserve">Howard Government’s 2003 White Paper (strengthen the Australian economy and promote global trade liberalisation, close engagement with Asia, protecting Australia and its values), Rudd’s Three Pillars of Foreign Policy (the Region, the United Nations and the US Alliance, with good international citizenship </w:t>
      </w:r>
      <w:r w:rsidR="00D572AE" w:rsidRPr="00DF60AD">
        <w:rPr>
          <w:rFonts w:ascii="Bookman Old Style" w:hAnsi="Bookman Old Style"/>
          <w:sz w:val="24"/>
          <w:szCs w:val="24"/>
        </w:rPr>
        <w:t>thrown</w:t>
      </w:r>
      <w:r w:rsidR="0007678B" w:rsidRPr="00DF60AD">
        <w:rPr>
          <w:rFonts w:ascii="Bookman Old Style" w:hAnsi="Bookman Old Style"/>
          <w:sz w:val="24"/>
          <w:szCs w:val="24"/>
        </w:rPr>
        <w:t xml:space="preserve"> </w:t>
      </w:r>
      <w:r w:rsidR="00F61E79" w:rsidRPr="00DF60AD">
        <w:rPr>
          <w:rFonts w:ascii="Bookman Old Style" w:hAnsi="Bookman Old Style"/>
          <w:sz w:val="24"/>
          <w:szCs w:val="24"/>
        </w:rPr>
        <w:t xml:space="preserve">in </w:t>
      </w:r>
      <w:r w:rsidR="003153FE" w:rsidRPr="00DF60AD">
        <w:rPr>
          <w:rFonts w:ascii="Bookman Old Style" w:hAnsi="Bookman Old Style"/>
          <w:sz w:val="24"/>
          <w:szCs w:val="24"/>
        </w:rPr>
        <w:t>once again</w:t>
      </w:r>
      <w:r w:rsidR="00F61E79" w:rsidRPr="00DF60AD">
        <w:rPr>
          <w:rFonts w:ascii="Bookman Old Style" w:hAnsi="Bookman Old Style"/>
          <w:sz w:val="24"/>
          <w:szCs w:val="24"/>
        </w:rPr>
        <w:t xml:space="preserve"> </w:t>
      </w:r>
      <w:r w:rsidR="0007678B" w:rsidRPr="00DF60AD">
        <w:rPr>
          <w:rFonts w:ascii="Bookman Old Style" w:hAnsi="Bookman Old Style"/>
          <w:sz w:val="24"/>
          <w:szCs w:val="24"/>
        </w:rPr>
        <w:t>to re</w:t>
      </w:r>
      <w:r w:rsidR="00D572AE" w:rsidRPr="00DF60AD">
        <w:rPr>
          <w:rFonts w:ascii="Bookman Old Style" w:hAnsi="Bookman Old Style"/>
          <w:sz w:val="24"/>
          <w:szCs w:val="24"/>
        </w:rPr>
        <w:t>t</w:t>
      </w:r>
      <w:r w:rsidR="0007678B" w:rsidRPr="00DF60AD">
        <w:rPr>
          <w:rFonts w:ascii="Bookman Old Style" w:hAnsi="Bookman Old Style"/>
          <w:sz w:val="24"/>
          <w:szCs w:val="24"/>
        </w:rPr>
        <w:t>ain con</w:t>
      </w:r>
      <w:r w:rsidR="00D572AE" w:rsidRPr="00DF60AD">
        <w:rPr>
          <w:rFonts w:ascii="Bookman Old Style" w:hAnsi="Bookman Old Style"/>
          <w:sz w:val="24"/>
          <w:szCs w:val="24"/>
        </w:rPr>
        <w:t>tinuity</w:t>
      </w:r>
      <w:r w:rsidR="0007678B" w:rsidRPr="00DF60AD">
        <w:rPr>
          <w:rFonts w:ascii="Bookman Old Style" w:hAnsi="Bookman Old Style"/>
          <w:sz w:val="24"/>
          <w:szCs w:val="24"/>
        </w:rPr>
        <w:t xml:space="preserve"> with </w:t>
      </w:r>
      <w:proofErr w:type="spellStart"/>
      <w:r w:rsidR="0007678B" w:rsidRPr="00DF60AD">
        <w:rPr>
          <w:rFonts w:ascii="Bookman Old Style" w:hAnsi="Bookman Old Style"/>
          <w:sz w:val="24"/>
          <w:szCs w:val="24"/>
        </w:rPr>
        <w:t>Labor</w:t>
      </w:r>
      <w:proofErr w:type="spellEnd"/>
      <w:r w:rsidR="0007678B" w:rsidRPr="00DF60AD">
        <w:rPr>
          <w:rFonts w:ascii="Bookman Old Style" w:hAnsi="Bookman Old Style"/>
          <w:sz w:val="24"/>
          <w:szCs w:val="24"/>
        </w:rPr>
        <w:t xml:space="preserve"> values</w:t>
      </w:r>
      <w:r w:rsidR="001155E6" w:rsidRPr="00DF60AD">
        <w:rPr>
          <w:rFonts w:ascii="Bookman Old Style" w:hAnsi="Bookman Old Style"/>
          <w:sz w:val="24"/>
          <w:szCs w:val="24"/>
        </w:rPr>
        <w:t>)</w:t>
      </w:r>
      <w:r w:rsidR="00435CFC" w:rsidRPr="00DF60AD">
        <w:rPr>
          <w:rFonts w:ascii="Bookman Old Style" w:hAnsi="Bookman Old Style"/>
          <w:sz w:val="24"/>
          <w:szCs w:val="24"/>
        </w:rPr>
        <w:t>.</w:t>
      </w:r>
    </w:p>
    <w:p w14:paraId="48EA35F4" w14:textId="590B07EF" w:rsidR="00D31B70" w:rsidRPr="00DF60AD" w:rsidRDefault="00F46D1A" w:rsidP="0060497A">
      <w:pPr>
        <w:spacing w:after="120"/>
        <w:rPr>
          <w:rFonts w:ascii="Bookman Old Style" w:hAnsi="Bookman Old Style" w:cstheme="minorHAnsi"/>
          <w:b/>
          <w:sz w:val="24"/>
          <w:szCs w:val="24"/>
        </w:rPr>
      </w:pPr>
      <w:r w:rsidRPr="00DF60AD">
        <w:rPr>
          <w:rFonts w:ascii="Bookman Old Style" w:hAnsi="Bookman Old Style" w:cstheme="minorHAnsi"/>
          <w:b/>
          <w:sz w:val="24"/>
          <w:szCs w:val="24"/>
        </w:rPr>
        <w:t>China and the United States</w:t>
      </w:r>
    </w:p>
    <w:p w14:paraId="245143B5" w14:textId="1A3D4AA5" w:rsidR="00C22713" w:rsidRPr="00DF60AD" w:rsidRDefault="00C22713" w:rsidP="0060497A">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The </w:t>
      </w:r>
      <w:r w:rsidR="00936F74" w:rsidRPr="00DF60AD">
        <w:rPr>
          <w:rFonts w:ascii="Bookman Old Style" w:hAnsi="Bookman Old Style" w:cstheme="minorHAnsi"/>
          <w:sz w:val="24"/>
          <w:szCs w:val="24"/>
        </w:rPr>
        <w:t xml:space="preserve">White </w:t>
      </w:r>
      <w:r w:rsidRPr="00DF60AD">
        <w:rPr>
          <w:rFonts w:ascii="Bookman Old Style" w:hAnsi="Bookman Old Style" w:cstheme="minorHAnsi"/>
          <w:sz w:val="24"/>
          <w:szCs w:val="24"/>
        </w:rPr>
        <w:t xml:space="preserve">Paper </w:t>
      </w:r>
      <w:r w:rsidR="00602FBE" w:rsidRPr="00DF60AD">
        <w:rPr>
          <w:rFonts w:ascii="Bookman Old Style" w:hAnsi="Bookman Old Style" w:cstheme="minorHAnsi"/>
          <w:sz w:val="24"/>
          <w:szCs w:val="24"/>
        </w:rPr>
        <w:t xml:space="preserve">candidly </w:t>
      </w:r>
      <w:r w:rsidRPr="00DF60AD">
        <w:rPr>
          <w:rFonts w:ascii="Bookman Old Style" w:hAnsi="Bookman Old Style" w:cstheme="minorHAnsi"/>
          <w:sz w:val="24"/>
          <w:szCs w:val="24"/>
        </w:rPr>
        <w:t>acknowledges:</w:t>
      </w:r>
    </w:p>
    <w:p w14:paraId="667862E0" w14:textId="314C6171" w:rsidR="00C22713" w:rsidRPr="00DF60AD" w:rsidRDefault="00C22713" w:rsidP="00C22713">
      <w:pPr>
        <w:spacing w:after="120"/>
        <w:ind w:left="720"/>
        <w:rPr>
          <w:rFonts w:ascii="Bookman Old Style" w:hAnsi="Bookman Old Style" w:cstheme="minorHAnsi"/>
          <w:i/>
          <w:sz w:val="24"/>
          <w:szCs w:val="24"/>
        </w:rPr>
      </w:pPr>
      <w:r w:rsidRPr="00DF60AD">
        <w:rPr>
          <w:rFonts w:ascii="Bookman Old Style" w:hAnsi="Bookman Old Style" w:cstheme="minorHAnsi"/>
          <w:i/>
          <w:sz w:val="24"/>
          <w:szCs w:val="24"/>
        </w:rPr>
        <w:t>“Navigating the decade ahead will be hard because, as Chinese power grows, our region is changing in ways without precedent in Australia’s modern history.”</w:t>
      </w:r>
      <w:r w:rsidR="00103A36" w:rsidRPr="00DF60AD">
        <w:rPr>
          <w:rStyle w:val="FootnoteReference"/>
          <w:rFonts w:ascii="Bookman Old Style" w:hAnsi="Bookman Old Style" w:cstheme="minorHAnsi"/>
          <w:i/>
          <w:sz w:val="24"/>
          <w:szCs w:val="24"/>
        </w:rPr>
        <w:footnoteReference w:id="7"/>
      </w:r>
    </w:p>
    <w:p w14:paraId="173C42DA" w14:textId="61C534C6" w:rsidR="00F46D1A" w:rsidRPr="00DF60AD" w:rsidRDefault="000B1741" w:rsidP="0060497A">
      <w:pPr>
        <w:spacing w:after="120"/>
        <w:rPr>
          <w:rFonts w:ascii="Bookman Old Style" w:hAnsi="Bookman Old Style" w:cstheme="minorHAnsi"/>
          <w:sz w:val="24"/>
          <w:szCs w:val="24"/>
        </w:rPr>
      </w:pPr>
      <w:r w:rsidRPr="00DF60AD">
        <w:rPr>
          <w:rFonts w:ascii="Bookman Old Style" w:hAnsi="Bookman Old Style" w:cstheme="minorHAnsi"/>
          <w:sz w:val="24"/>
          <w:szCs w:val="24"/>
        </w:rPr>
        <w:t>Here, the White Paper</w:t>
      </w:r>
      <w:r w:rsidR="00C22713" w:rsidRPr="00DF60AD">
        <w:rPr>
          <w:rFonts w:ascii="Bookman Old Style" w:hAnsi="Bookman Old Style" w:cstheme="minorHAnsi"/>
          <w:sz w:val="24"/>
          <w:szCs w:val="24"/>
        </w:rPr>
        <w:t xml:space="preserve"> can offer no definitive policy answer</w:t>
      </w:r>
      <w:r w:rsidRPr="00DF60AD">
        <w:rPr>
          <w:rFonts w:ascii="Bookman Old Style" w:hAnsi="Bookman Old Style" w:cstheme="minorHAnsi"/>
          <w:sz w:val="24"/>
          <w:szCs w:val="24"/>
        </w:rPr>
        <w:t>, no final solution,</w:t>
      </w:r>
      <w:r w:rsidR="00C22713" w:rsidRPr="00DF60AD">
        <w:rPr>
          <w:rFonts w:ascii="Bookman Old Style" w:hAnsi="Bookman Old Style" w:cstheme="minorHAnsi"/>
          <w:sz w:val="24"/>
          <w:szCs w:val="24"/>
        </w:rPr>
        <w:t xml:space="preserve"> because none is yet possible.  We accept that China should and will be an increasingly vital world power.  A China growing economically and </w:t>
      </w:r>
      <w:r w:rsidR="00103A36" w:rsidRPr="00DF60AD">
        <w:rPr>
          <w:rFonts w:ascii="Bookman Old Style" w:hAnsi="Bookman Old Style" w:cstheme="minorHAnsi"/>
          <w:sz w:val="24"/>
          <w:szCs w:val="24"/>
        </w:rPr>
        <w:t>helping drive</w:t>
      </w:r>
      <w:r w:rsidR="00C22713" w:rsidRPr="00DF60AD">
        <w:rPr>
          <w:rFonts w:ascii="Bookman Old Style" w:hAnsi="Bookman Old Style" w:cstheme="minorHAnsi"/>
          <w:sz w:val="24"/>
          <w:szCs w:val="24"/>
        </w:rPr>
        <w:t xml:space="preserve"> growth around the world</w:t>
      </w:r>
      <w:r w:rsidR="00103A36" w:rsidRPr="00DF60AD">
        <w:rPr>
          <w:rFonts w:ascii="Bookman Old Style" w:hAnsi="Bookman Old Style" w:cstheme="minorHAnsi"/>
          <w:sz w:val="24"/>
          <w:szCs w:val="24"/>
        </w:rPr>
        <w:t xml:space="preserve">, </w:t>
      </w:r>
      <w:r w:rsidR="00D44700" w:rsidRPr="00DF60AD">
        <w:rPr>
          <w:rFonts w:ascii="Bookman Old Style" w:hAnsi="Bookman Old Style" w:cstheme="minorHAnsi"/>
          <w:sz w:val="24"/>
          <w:szCs w:val="24"/>
        </w:rPr>
        <w:t>but without</w:t>
      </w:r>
      <w:r w:rsidR="00103A36" w:rsidRPr="00DF60AD">
        <w:rPr>
          <w:rFonts w:ascii="Bookman Old Style" w:hAnsi="Bookman Old Style" w:cstheme="minorHAnsi"/>
          <w:sz w:val="24"/>
          <w:szCs w:val="24"/>
        </w:rPr>
        <w:t xml:space="preserve"> disrupting </w:t>
      </w:r>
      <w:r w:rsidR="00D44700" w:rsidRPr="00DF60AD">
        <w:rPr>
          <w:rFonts w:ascii="Bookman Old Style" w:hAnsi="Bookman Old Style" w:cstheme="minorHAnsi"/>
          <w:sz w:val="24"/>
          <w:szCs w:val="24"/>
        </w:rPr>
        <w:t xml:space="preserve">other economies, would be in everyone’s interests.  </w:t>
      </w:r>
      <w:r w:rsidR="00103A36" w:rsidRPr="00DF60AD">
        <w:rPr>
          <w:rFonts w:ascii="Bookman Old Style" w:hAnsi="Bookman Old Style" w:cstheme="minorHAnsi"/>
          <w:sz w:val="24"/>
          <w:szCs w:val="24"/>
        </w:rPr>
        <w:t>At the same time, w</w:t>
      </w:r>
      <w:r w:rsidR="00C22713" w:rsidRPr="00DF60AD">
        <w:rPr>
          <w:rFonts w:ascii="Bookman Old Style" w:hAnsi="Bookman Old Style" w:cstheme="minorHAnsi"/>
          <w:sz w:val="24"/>
          <w:szCs w:val="24"/>
        </w:rPr>
        <w:t>e want the United States</w:t>
      </w:r>
      <w:r w:rsidRPr="00DF60AD">
        <w:rPr>
          <w:rFonts w:ascii="Bookman Old Style" w:hAnsi="Bookman Old Style" w:cstheme="minorHAnsi"/>
          <w:sz w:val="24"/>
          <w:szCs w:val="24"/>
        </w:rPr>
        <w:t>, still the world’s predominant economic and military power,</w:t>
      </w:r>
      <w:r w:rsidR="00C22713" w:rsidRPr="00DF60AD">
        <w:rPr>
          <w:rFonts w:ascii="Bookman Old Style" w:hAnsi="Bookman Old Style" w:cstheme="minorHAnsi"/>
          <w:sz w:val="24"/>
          <w:szCs w:val="24"/>
        </w:rPr>
        <w:t xml:space="preserve"> to </w:t>
      </w:r>
      <w:r w:rsidR="00D44700" w:rsidRPr="00DF60AD">
        <w:rPr>
          <w:rFonts w:ascii="Bookman Old Style" w:hAnsi="Bookman Old Style" w:cstheme="minorHAnsi"/>
          <w:sz w:val="24"/>
          <w:szCs w:val="24"/>
        </w:rPr>
        <w:t xml:space="preserve">continue to </w:t>
      </w:r>
      <w:r w:rsidR="00C22713" w:rsidRPr="00DF60AD">
        <w:rPr>
          <w:rFonts w:ascii="Bookman Old Style" w:hAnsi="Bookman Old Style" w:cstheme="minorHAnsi"/>
          <w:sz w:val="24"/>
          <w:szCs w:val="24"/>
        </w:rPr>
        <w:t xml:space="preserve">contribute to peace, security and prosperity in our region. </w:t>
      </w:r>
    </w:p>
    <w:p w14:paraId="403E16C9" w14:textId="699DE22B" w:rsidR="00103A36" w:rsidRPr="00DF60AD" w:rsidRDefault="00103A36" w:rsidP="0060497A">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The White Paper’s </w:t>
      </w:r>
      <w:r w:rsidR="00D44700" w:rsidRPr="00DF60AD">
        <w:rPr>
          <w:rFonts w:ascii="Bookman Old Style" w:hAnsi="Bookman Old Style" w:cstheme="minorHAnsi"/>
          <w:sz w:val="24"/>
          <w:szCs w:val="24"/>
        </w:rPr>
        <w:t xml:space="preserve">treatment of </w:t>
      </w:r>
      <w:r w:rsidR="00602FBE" w:rsidRPr="00DF60AD">
        <w:rPr>
          <w:rFonts w:ascii="Bookman Old Style" w:hAnsi="Bookman Old Style" w:cstheme="minorHAnsi"/>
          <w:sz w:val="24"/>
          <w:szCs w:val="24"/>
        </w:rPr>
        <w:t xml:space="preserve">US-China relationship, so important to the future peace and stability of our region, </w:t>
      </w:r>
      <w:r w:rsidR="00531B5F" w:rsidRPr="00DF60AD">
        <w:rPr>
          <w:rFonts w:ascii="Bookman Old Style" w:hAnsi="Bookman Old Style" w:cstheme="minorHAnsi"/>
          <w:sz w:val="24"/>
          <w:szCs w:val="24"/>
        </w:rPr>
        <w:t>is</w:t>
      </w:r>
      <w:r w:rsidRPr="00DF60AD">
        <w:rPr>
          <w:rFonts w:ascii="Bookman Old Style" w:hAnsi="Bookman Old Style" w:cstheme="minorHAnsi"/>
          <w:sz w:val="24"/>
          <w:szCs w:val="24"/>
        </w:rPr>
        <w:t xml:space="preserve"> carefully phrased </w:t>
      </w:r>
      <w:r w:rsidR="00531B5F" w:rsidRPr="00DF60AD">
        <w:rPr>
          <w:rFonts w:ascii="Bookman Old Style" w:hAnsi="Bookman Old Style" w:cstheme="minorHAnsi"/>
          <w:sz w:val="24"/>
          <w:szCs w:val="24"/>
        </w:rPr>
        <w:t xml:space="preserve">and inevitably </w:t>
      </w:r>
      <w:r w:rsidRPr="00DF60AD">
        <w:rPr>
          <w:rFonts w:ascii="Bookman Old Style" w:hAnsi="Bookman Old Style" w:cstheme="minorHAnsi"/>
          <w:sz w:val="24"/>
          <w:szCs w:val="24"/>
        </w:rPr>
        <w:t>somewhat lame</w:t>
      </w:r>
      <w:r w:rsidR="000B1741" w:rsidRPr="00DF60AD">
        <w:rPr>
          <w:rFonts w:ascii="Bookman Old Style" w:hAnsi="Bookman Old Style" w:cstheme="minorHAnsi"/>
          <w:sz w:val="24"/>
          <w:szCs w:val="24"/>
        </w:rPr>
        <w:t xml:space="preserve">, but </w:t>
      </w:r>
      <w:r w:rsidR="00CF6840" w:rsidRPr="00DF60AD">
        <w:rPr>
          <w:rFonts w:ascii="Bookman Old Style" w:hAnsi="Bookman Old Style" w:cstheme="minorHAnsi"/>
          <w:sz w:val="24"/>
          <w:szCs w:val="24"/>
        </w:rPr>
        <w:t>probably the best we can manage in these uncertain times.</w:t>
      </w:r>
    </w:p>
    <w:p w14:paraId="0DBC2EE5" w14:textId="7FCAD19E" w:rsidR="00103A36" w:rsidRPr="00DF60AD" w:rsidRDefault="00103A36" w:rsidP="00103A36">
      <w:pPr>
        <w:spacing w:after="120"/>
        <w:ind w:left="720" w:hanging="720"/>
        <w:rPr>
          <w:rFonts w:ascii="Bookman Old Style" w:hAnsi="Bookman Old Style" w:cstheme="minorHAnsi"/>
          <w:i/>
          <w:sz w:val="24"/>
          <w:szCs w:val="24"/>
        </w:rPr>
      </w:pPr>
      <w:r w:rsidRPr="00DF60AD">
        <w:rPr>
          <w:rFonts w:ascii="Bookman Old Style" w:hAnsi="Bookman Old Style" w:cstheme="minorHAnsi"/>
          <w:sz w:val="24"/>
          <w:szCs w:val="24"/>
        </w:rPr>
        <w:tab/>
      </w:r>
      <w:r w:rsidRPr="00DF60AD">
        <w:rPr>
          <w:rFonts w:ascii="Bookman Old Style" w:hAnsi="Bookman Old Style" w:cstheme="minorHAnsi"/>
          <w:i/>
          <w:sz w:val="24"/>
          <w:szCs w:val="24"/>
        </w:rPr>
        <w:t>“We encourage China to exercise its power in a way that enhances stability, reinforces international law and respects the interests of smaller countries….”</w:t>
      </w:r>
    </w:p>
    <w:p w14:paraId="22D8A877" w14:textId="6B2D3402" w:rsidR="00103A36" w:rsidRPr="00DF60AD" w:rsidRDefault="00103A36" w:rsidP="00103A36">
      <w:pPr>
        <w:spacing w:after="120"/>
        <w:ind w:left="720" w:hanging="720"/>
        <w:rPr>
          <w:rFonts w:ascii="Bookman Old Style" w:hAnsi="Bookman Old Style" w:cstheme="minorHAnsi"/>
          <w:i/>
          <w:sz w:val="24"/>
          <w:szCs w:val="24"/>
        </w:rPr>
      </w:pPr>
      <w:r w:rsidRPr="00DF60AD">
        <w:rPr>
          <w:rFonts w:ascii="Bookman Old Style" w:hAnsi="Bookman Old Style" w:cstheme="minorHAnsi"/>
          <w:i/>
          <w:sz w:val="24"/>
          <w:szCs w:val="24"/>
        </w:rPr>
        <w:tab/>
        <w:t>Australia will encourage the United States and China to ensure economic tension between them does not fuel strategic rivalry or damage the multilateral trading system.”</w:t>
      </w:r>
    </w:p>
    <w:p w14:paraId="4E6E5CAB" w14:textId="073DE867" w:rsidR="00103A36" w:rsidRDefault="00D44700" w:rsidP="00103A36">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In short, </w:t>
      </w:r>
      <w:r w:rsidR="00602FBE" w:rsidRPr="00DF60AD">
        <w:rPr>
          <w:rFonts w:ascii="Bookman Old Style" w:hAnsi="Bookman Old Style" w:cstheme="minorHAnsi"/>
          <w:sz w:val="24"/>
          <w:szCs w:val="24"/>
        </w:rPr>
        <w:t xml:space="preserve">our policy response is “encouragement”.  </w:t>
      </w:r>
      <w:r w:rsidR="00567DD1">
        <w:rPr>
          <w:rFonts w:ascii="Bookman Old Style" w:hAnsi="Bookman Old Style" w:cstheme="minorHAnsi"/>
          <w:sz w:val="24"/>
          <w:szCs w:val="24"/>
        </w:rPr>
        <w:t xml:space="preserve">To do that, we need to engage both great powers, as successive governments have sought to do since Australia recognised China in 1972.  We want that engagement to encourage </w:t>
      </w:r>
      <w:r w:rsidRPr="00DF60AD">
        <w:rPr>
          <w:rFonts w:ascii="Bookman Old Style" w:hAnsi="Bookman Old Style" w:cstheme="minorHAnsi"/>
          <w:sz w:val="24"/>
          <w:szCs w:val="24"/>
        </w:rPr>
        <w:t xml:space="preserve">the energies of </w:t>
      </w:r>
      <w:r w:rsidR="00567DD1">
        <w:rPr>
          <w:rFonts w:ascii="Bookman Old Style" w:hAnsi="Bookman Old Style" w:cstheme="minorHAnsi"/>
          <w:sz w:val="24"/>
          <w:szCs w:val="24"/>
        </w:rPr>
        <w:t>the United States and China</w:t>
      </w:r>
      <w:r w:rsidRPr="00DF60AD">
        <w:rPr>
          <w:rFonts w:ascii="Bookman Old Style" w:hAnsi="Bookman Old Style" w:cstheme="minorHAnsi"/>
          <w:sz w:val="24"/>
          <w:szCs w:val="24"/>
        </w:rPr>
        <w:t xml:space="preserve"> to be channelled through partnerships, cooperation and accommodation rather than </w:t>
      </w:r>
      <w:r w:rsidR="00FD0947" w:rsidRPr="00DF60AD">
        <w:rPr>
          <w:rFonts w:ascii="Bookman Old Style" w:hAnsi="Bookman Old Style" w:cstheme="minorHAnsi"/>
          <w:sz w:val="24"/>
          <w:szCs w:val="24"/>
        </w:rPr>
        <w:t>destructive</w:t>
      </w:r>
      <w:r w:rsidRPr="00DF60AD">
        <w:rPr>
          <w:rFonts w:ascii="Bookman Old Style" w:hAnsi="Bookman Old Style" w:cstheme="minorHAnsi"/>
          <w:sz w:val="24"/>
          <w:szCs w:val="24"/>
        </w:rPr>
        <w:t xml:space="preserve"> economic competition and military confrontation.  </w:t>
      </w:r>
      <w:r w:rsidR="00103A36" w:rsidRPr="00DF60AD">
        <w:rPr>
          <w:rFonts w:ascii="Bookman Old Style" w:hAnsi="Bookman Old Style" w:cstheme="minorHAnsi"/>
          <w:sz w:val="24"/>
          <w:szCs w:val="24"/>
        </w:rPr>
        <w:t>Clearly</w:t>
      </w:r>
      <w:r w:rsidR="001033B4">
        <w:rPr>
          <w:rFonts w:ascii="Bookman Old Style" w:hAnsi="Bookman Old Style" w:cstheme="minorHAnsi"/>
          <w:sz w:val="24"/>
          <w:szCs w:val="24"/>
        </w:rPr>
        <w:t>,</w:t>
      </w:r>
      <w:r w:rsidR="00103A36" w:rsidRPr="00DF60AD">
        <w:rPr>
          <w:rFonts w:ascii="Bookman Old Style" w:hAnsi="Bookman Old Style" w:cstheme="minorHAnsi"/>
          <w:sz w:val="24"/>
          <w:szCs w:val="24"/>
        </w:rPr>
        <w:t xml:space="preserve"> </w:t>
      </w:r>
      <w:r w:rsidRPr="00DF60AD">
        <w:rPr>
          <w:rFonts w:ascii="Bookman Old Style" w:hAnsi="Bookman Old Style" w:cstheme="minorHAnsi"/>
          <w:sz w:val="24"/>
          <w:szCs w:val="24"/>
        </w:rPr>
        <w:t xml:space="preserve">given the </w:t>
      </w:r>
      <w:r w:rsidR="00103A36" w:rsidRPr="00DF60AD">
        <w:rPr>
          <w:rFonts w:ascii="Bookman Old Style" w:hAnsi="Bookman Old Style" w:cstheme="minorHAnsi"/>
          <w:sz w:val="24"/>
          <w:szCs w:val="24"/>
        </w:rPr>
        <w:t xml:space="preserve">tariff measures the US and China have </w:t>
      </w:r>
      <w:r w:rsidR="001033B4">
        <w:rPr>
          <w:rFonts w:ascii="Bookman Old Style" w:hAnsi="Bookman Old Style" w:cstheme="minorHAnsi"/>
          <w:sz w:val="24"/>
          <w:szCs w:val="24"/>
        </w:rPr>
        <w:t xml:space="preserve">now </w:t>
      </w:r>
      <w:r w:rsidR="00103A36" w:rsidRPr="00DF60AD">
        <w:rPr>
          <w:rFonts w:ascii="Bookman Old Style" w:hAnsi="Bookman Old Style" w:cstheme="minorHAnsi"/>
          <w:sz w:val="24"/>
          <w:szCs w:val="24"/>
        </w:rPr>
        <w:t xml:space="preserve">imposed </w:t>
      </w:r>
      <w:r w:rsidRPr="00DF60AD">
        <w:rPr>
          <w:rFonts w:ascii="Bookman Old Style" w:hAnsi="Bookman Old Style" w:cstheme="minorHAnsi"/>
          <w:sz w:val="24"/>
          <w:szCs w:val="24"/>
        </w:rPr>
        <w:t>on each other</w:t>
      </w:r>
      <w:r w:rsidR="00103A36" w:rsidRPr="00DF60AD">
        <w:rPr>
          <w:rFonts w:ascii="Bookman Old Style" w:hAnsi="Bookman Old Style" w:cstheme="minorHAnsi"/>
          <w:sz w:val="24"/>
          <w:szCs w:val="24"/>
        </w:rPr>
        <w:t xml:space="preserve">, more encouragement is needed.  On present indications, </w:t>
      </w:r>
      <w:r w:rsidRPr="00DF60AD">
        <w:rPr>
          <w:rFonts w:ascii="Bookman Old Style" w:hAnsi="Bookman Old Style" w:cstheme="minorHAnsi"/>
          <w:sz w:val="24"/>
          <w:szCs w:val="24"/>
        </w:rPr>
        <w:t xml:space="preserve">US-China relations </w:t>
      </w:r>
      <w:r w:rsidR="001033B4">
        <w:rPr>
          <w:rFonts w:ascii="Bookman Old Style" w:hAnsi="Bookman Old Style" w:cstheme="minorHAnsi"/>
          <w:sz w:val="24"/>
          <w:szCs w:val="24"/>
        </w:rPr>
        <w:t>may be</w:t>
      </w:r>
      <w:r w:rsidRPr="00DF60AD">
        <w:rPr>
          <w:rFonts w:ascii="Bookman Old Style" w:hAnsi="Bookman Old Style" w:cstheme="minorHAnsi"/>
          <w:sz w:val="24"/>
          <w:szCs w:val="24"/>
        </w:rPr>
        <w:t xml:space="preserve"> in for a bumpy ride before </w:t>
      </w:r>
      <w:r w:rsidR="00936F74" w:rsidRPr="00DF60AD">
        <w:rPr>
          <w:rFonts w:ascii="Bookman Old Style" w:hAnsi="Bookman Old Style" w:cstheme="minorHAnsi"/>
          <w:sz w:val="24"/>
          <w:szCs w:val="24"/>
        </w:rPr>
        <w:t xml:space="preserve">they recognise how their </w:t>
      </w:r>
      <w:r w:rsidR="00531B5F" w:rsidRPr="00DF60AD">
        <w:rPr>
          <w:rFonts w:ascii="Bookman Old Style" w:hAnsi="Bookman Old Style" w:cstheme="minorHAnsi"/>
          <w:sz w:val="24"/>
          <w:szCs w:val="24"/>
        </w:rPr>
        <w:t xml:space="preserve">mutual interests </w:t>
      </w:r>
      <w:r w:rsidR="00936F74" w:rsidRPr="00DF60AD">
        <w:rPr>
          <w:rFonts w:ascii="Bookman Old Style" w:hAnsi="Bookman Old Style" w:cstheme="minorHAnsi"/>
          <w:sz w:val="24"/>
          <w:szCs w:val="24"/>
        </w:rPr>
        <w:t xml:space="preserve">can be made to </w:t>
      </w:r>
      <w:r w:rsidR="00531B5F" w:rsidRPr="00DF60AD">
        <w:rPr>
          <w:rFonts w:ascii="Bookman Old Style" w:hAnsi="Bookman Old Style" w:cstheme="minorHAnsi"/>
          <w:sz w:val="24"/>
          <w:szCs w:val="24"/>
        </w:rPr>
        <w:t>coincide.</w:t>
      </w:r>
      <w:r w:rsidR="00602FBE" w:rsidRPr="00DF60AD">
        <w:rPr>
          <w:rFonts w:ascii="Bookman Old Style" w:hAnsi="Bookman Old Style" w:cstheme="minorHAnsi"/>
          <w:sz w:val="24"/>
          <w:szCs w:val="24"/>
        </w:rPr>
        <w:t xml:space="preserve">  </w:t>
      </w:r>
      <w:r w:rsidR="00567DD1">
        <w:rPr>
          <w:rFonts w:ascii="Bookman Old Style" w:hAnsi="Bookman Old Style" w:cstheme="minorHAnsi"/>
          <w:sz w:val="24"/>
          <w:szCs w:val="24"/>
        </w:rPr>
        <w:t xml:space="preserve">At the same time, we need to be realistic about </w:t>
      </w:r>
      <w:r w:rsidR="00602FBE" w:rsidRPr="00DF60AD">
        <w:rPr>
          <w:rFonts w:ascii="Bookman Old Style" w:hAnsi="Bookman Old Style" w:cstheme="minorHAnsi"/>
          <w:sz w:val="24"/>
          <w:szCs w:val="24"/>
        </w:rPr>
        <w:lastRenderedPageBreak/>
        <w:t xml:space="preserve">Australia’s ability, as an ally of one and an economic partner of both, to influence the outcome </w:t>
      </w:r>
      <w:r w:rsidR="001033B4">
        <w:rPr>
          <w:rFonts w:ascii="Bookman Old Style" w:hAnsi="Bookman Old Style" w:cstheme="minorHAnsi"/>
          <w:sz w:val="24"/>
          <w:szCs w:val="24"/>
        </w:rPr>
        <w:t>in any significant way</w:t>
      </w:r>
      <w:r w:rsidR="00602FBE" w:rsidRPr="00DF60AD">
        <w:rPr>
          <w:rFonts w:ascii="Bookman Old Style" w:hAnsi="Bookman Old Style" w:cstheme="minorHAnsi"/>
          <w:sz w:val="24"/>
          <w:szCs w:val="24"/>
        </w:rPr>
        <w:t xml:space="preserve">. </w:t>
      </w:r>
    </w:p>
    <w:p w14:paraId="1813C26B" w14:textId="77777777" w:rsidR="001033B4" w:rsidRPr="00DF60AD" w:rsidRDefault="001033B4" w:rsidP="00103A36">
      <w:pPr>
        <w:spacing w:after="120"/>
        <w:rPr>
          <w:rFonts w:ascii="Bookman Old Style" w:hAnsi="Bookman Old Style" w:cstheme="minorHAnsi"/>
          <w:sz w:val="24"/>
          <w:szCs w:val="24"/>
        </w:rPr>
      </w:pPr>
    </w:p>
    <w:p w14:paraId="7F76C488" w14:textId="77777777" w:rsidR="00602FBE" w:rsidRPr="00DF60AD" w:rsidRDefault="00602FBE" w:rsidP="00103A36">
      <w:pPr>
        <w:spacing w:after="120"/>
        <w:rPr>
          <w:rFonts w:ascii="Bookman Old Style" w:hAnsi="Bookman Old Style" w:cstheme="minorHAnsi"/>
          <w:b/>
          <w:sz w:val="24"/>
          <w:szCs w:val="24"/>
        </w:rPr>
      </w:pPr>
      <w:r w:rsidRPr="00DF60AD">
        <w:rPr>
          <w:rFonts w:ascii="Bookman Old Style" w:hAnsi="Bookman Old Style" w:cstheme="minorHAnsi"/>
          <w:b/>
          <w:sz w:val="24"/>
          <w:szCs w:val="24"/>
        </w:rPr>
        <w:t>A Nuclear North Korea</w:t>
      </w:r>
    </w:p>
    <w:p w14:paraId="69595685" w14:textId="0CD04BA4" w:rsidR="00602FBE" w:rsidRDefault="00602FBE" w:rsidP="00103A36">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Unless China </w:t>
      </w:r>
      <w:r w:rsidR="00567DD1">
        <w:rPr>
          <w:rFonts w:ascii="Bookman Old Style" w:hAnsi="Bookman Old Style" w:cstheme="minorHAnsi"/>
          <w:sz w:val="24"/>
          <w:szCs w:val="24"/>
        </w:rPr>
        <w:t>and the United States are</w:t>
      </w:r>
      <w:r w:rsidRPr="00DF60AD">
        <w:rPr>
          <w:rFonts w:ascii="Bookman Old Style" w:hAnsi="Bookman Old Style" w:cstheme="minorHAnsi"/>
          <w:sz w:val="24"/>
          <w:szCs w:val="24"/>
        </w:rPr>
        <w:t xml:space="preserve"> prepared to </w:t>
      </w:r>
      <w:r w:rsidR="00567DD1">
        <w:rPr>
          <w:rFonts w:ascii="Bookman Old Style" w:hAnsi="Bookman Old Style" w:cstheme="minorHAnsi"/>
          <w:sz w:val="24"/>
          <w:szCs w:val="24"/>
        </w:rPr>
        <w:t>cooperate</w:t>
      </w:r>
      <w:r w:rsidRPr="00DF60AD">
        <w:rPr>
          <w:rFonts w:ascii="Bookman Old Style" w:hAnsi="Bookman Old Style" w:cstheme="minorHAnsi"/>
          <w:sz w:val="24"/>
          <w:szCs w:val="24"/>
        </w:rPr>
        <w:t xml:space="preserve"> to help contain the spread of nuclear we</w:t>
      </w:r>
      <w:r w:rsidR="00C57ED3" w:rsidRPr="00DF60AD">
        <w:rPr>
          <w:rFonts w:ascii="Bookman Old Style" w:hAnsi="Bookman Old Style" w:cstheme="minorHAnsi"/>
          <w:sz w:val="24"/>
          <w:szCs w:val="24"/>
        </w:rPr>
        <w:t>a</w:t>
      </w:r>
      <w:r w:rsidRPr="00DF60AD">
        <w:rPr>
          <w:rFonts w:ascii="Bookman Old Style" w:hAnsi="Bookman Old Style" w:cstheme="minorHAnsi"/>
          <w:sz w:val="24"/>
          <w:szCs w:val="24"/>
        </w:rPr>
        <w:t xml:space="preserve">pons in the region, or if </w:t>
      </w:r>
      <w:r w:rsidR="00567DD1">
        <w:rPr>
          <w:rFonts w:ascii="Bookman Old Style" w:hAnsi="Bookman Old Style" w:cstheme="minorHAnsi"/>
          <w:sz w:val="24"/>
          <w:szCs w:val="24"/>
        </w:rPr>
        <w:t>China</w:t>
      </w:r>
      <w:r w:rsidRPr="00DF60AD">
        <w:rPr>
          <w:rFonts w:ascii="Bookman Old Style" w:hAnsi="Bookman Old Style" w:cstheme="minorHAnsi"/>
          <w:sz w:val="24"/>
          <w:szCs w:val="24"/>
        </w:rPr>
        <w:t xml:space="preserve"> acts and fails, our region is faced with two choices: </w:t>
      </w:r>
      <w:r w:rsidR="00C57ED3" w:rsidRPr="00DF60AD">
        <w:rPr>
          <w:rFonts w:ascii="Bookman Old Style" w:hAnsi="Bookman Old Style" w:cstheme="minorHAnsi"/>
          <w:sz w:val="24"/>
          <w:szCs w:val="24"/>
        </w:rPr>
        <w:t xml:space="preserve">US military intervention with potentially catastrophic consequences for North Asia (including China) or passive acceptance of a nuclear armed North Korea threatening not only Japan, South Korea and eventually continental United States, but also China itself.  And how quickly would </w:t>
      </w:r>
      <w:r w:rsidR="00567DD1">
        <w:rPr>
          <w:rFonts w:ascii="Bookman Old Style" w:hAnsi="Bookman Old Style" w:cstheme="minorHAnsi"/>
          <w:sz w:val="24"/>
          <w:szCs w:val="24"/>
        </w:rPr>
        <w:t xml:space="preserve">either </w:t>
      </w:r>
      <w:r w:rsidR="00C57ED3" w:rsidRPr="00DF60AD">
        <w:rPr>
          <w:rFonts w:ascii="Bookman Old Style" w:hAnsi="Bookman Old Style" w:cstheme="minorHAnsi"/>
          <w:sz w:val="24"/>
          <w:szCs w:val="24"/>
        </w:rPr>
        <w:t>an aggressive North Korea armed with both nuclear weapons and delivery systems</w:t>
      </w:r>
      <w:r w:rsidR="001033B4">
        <w:rPr>
          <w:rFonts w:ascii="Bookman Old Style" w:hAnsi="Bookman Old Style" w:cstheme="minorHAnsi"/>
          <w:sz w:val="24"/>
          <w:szCs w:val="24"/>
        </w:rPr>
        <w:t xml:space="preserve">, or </w:t>
      </w:r>
      <w:r w:rsidR="00567DD1">
        <w:rPr>
          <w:rFonts w:ascii="Bookman Old Style" w:hAnsi="Bookman Old Style" w:cstheme="minorHAnsi"/>
          <w:sz w:val="24"/>
          <w:szCs w:val="24"/>
        </w:rPr>
        <w:t xml:space="preserve">a </w:t>
      </w:r>
      <w:r w:rsidR="001033B4">
        <w:rPr>
          <w:rFonts w:ascii="Bookman Old Style" w:hAnsi="Bookman Old Style" w:cstheme="minorHAnsi"/>
          <w:sz w:val="24"/>
          <w:szCs w:val="24"/>
        </w:rPr>
        <w:t xml:space="preserve">weakening of the US umbrella of nuclear deterrence, </w:t>
      </w:r>
      <w:r w:rsidR="00C57ED3" w:rsidRPr="00DF60AD">
        <w:rPr>
          <w:rFonts w:ascii="Bookman Old Style" w:hAnsi="Bookman Old Style" w:cstheme="minorHAnsi"/>
          <w:sz w:val="24"/>
          <w:szCs w:val="24"/>
        </w:rPr>
        <w:t>prompt a re-thinking of the nuclear weapons options for other countries of the region</w:t>
      </w:r>
      <w:r w:rsidR="00567DD1">
        <w:rPr>
          <w:rFonts w:ascii="Bookman Old Style" w:hAnsi="Bookman Old Style" w:cstheme="minorHAnsi"/>
          <w:sz w:val="24"/>
          <w:szCs w:val="24"/>
        </w:rPr>
        <w:t xml:space="preserve"> – including even for Australia</w:t>
      </w:r>
      <w:r w:rsidR="00C57ED3" w:rsidRPr="00DF60AD">
        <w:rPr>
          <w:rFonts w:ascii="Bookman Old Style" w:hAnsi="Bookman Old Style" w:cstheme="minorHAnsi"/>
          <w:sz w:val="24"/>
          <w:szCs w:val="24"/>
        </w:rPr>
        <w:t>?</w:t>
      </w:r>
    </w:p>
    <w:p w14:paraId="734821FA" w14:textId="71137D4B" w:rsidR="00103A36" w:rsidRPr="00DF60AD" w:rsidRDefault="000B1741" w:rsidP="0060497A">
      <w:pPr>
        <w:spacing w:after="120"/>
        <w:rPr>
          <w:rFonts w:ascii="Bookman Old Style" w:hAnsi="Bookman Old Style" w:cstheme="minorHAnsi"/>
          <w:b/>
          <w:sz w:val="24"/>
          <w:szCs w:val="24"/>
        </w:rPr>
      </w:pPr>
      <w:r w:rsidRPr="00DF60AD">
        <w:rPr>
          <w:rFonts w:ascii="Bookman Old Style" w:hAnsi="Bookman Old Style" w:cstheme="minorHAnsi"/>
          <w:b/>
          <w:sz w:val="24"/>
          <w:szCs w:val="24"/>
        </w:rPr>
        <w:t xml:space="preserve">Other </w:t>
      </w:r>
      <w:r w:rsidR="007071CE">
        <w:rPr>
          <w:rFonts w:ascii="Bookman Old Style" w:hAnsi="Bookman Old Style" w:cstheme="minorHAnsi"/>
          <w:b/>
          <w:sz w:val="24"/>
          <w:szCs w:val="24"/>
        </w:rPr>
        <w:t xml:space="preserve">Regional </w:t>
      </w:r>
      <w:r w:rsidRPr="00DF60AD">
        <w:rPr>
          <w:rFonts w:ascii="Bookman Old Style" w:hAnsi="Bookman Old Style" w:cstheme="minorHAnsi"/>
          <w:b/>
          <w:sz w:val="24"/>
          <w:szCs w:val="24"/>
        </w:rPr>
        <w:t>Relationships</w:t>
      </w:r>
    </w:p>
    <w:p w14:paraId="3512E774" w14:textId="2DF27F50" w:rsidR="00410375" w:rsidRPr="00DF60AD" w:rsidRDefault="00BA235B" w:rsidP="0060497A">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In a time of turbulence between </w:t>
      </w:r>
      <w:r w:rsidR="000B1741" w:rsidRPr="00DF60AD">
        <w:rPr>
          <w:rFonts w:ascii="Bookman Old Style" w:hAnsi="Bookman Old Style" w:cstheme="minorHAnsi"/>
          <w:sz w:val="24"/>
          <w:szCs w:val="24"/>
        </w:rPr>
        <w:t xml:space="preserve">two great powers, Australia’s relationships with the other countries of the region assume </w:t>
      </w:r>
      <w:r w:rsidR="00410375" w:rsidRPr="00DF60AD">
        <w:rPr>
          <w:rFonts w:ascii="Bookman Old Style" w:hAnsi="Bookman Old Style" w:cstheme="minorHAnsi"/>
          <w:sz w:val="24"/>
          <w:szCs w:val="24"/>
        </w:rPr>
        <w:t xml:space="preserve">even greater importance.  India, Japan, Indonesia and </w:t>
      </w:r>
      <w:r w:rsidR="00936F74" w:rsidRPr="00DF60AD">
        <w:rPr>
          <w:rFonts w:ascii="Bookman Old Style" w:hAnsi="Bookman Old Style" w:cstheme="minorHAnsi"/>
          <w:sz w:val="24"/>
          <w:szCs w:val="24"/>
        </w:rPr>
        <w:t>our</w:t>
      </w:r>
      <w:r w:rsidR="00410375" w:rsidRPr="00DF60AD">
        <w:rPr>
          <w:rFonts w:ascii="Bookman Old Style" w:hAnsi="Bookman Old Style" w:cstheme="minorHAnsi"/>
          <w:sz w:val="24"/>
          <w:szCs w:val="24"/>
        </w:rPr>
        <w:t xml:space="preserve"> partners in ASEAN deserve constant and sustained attention.  While the United States’ neglect of </w:t>
      </w:r>
      <w:r w:rsidR="00FD0947" w:rsidRPr="00DF60AD">
        <w:rPr>
          <w:rFonts w:ascii="Bookman Old Style" w:hAnsi="Bookman Old Style" w:cstheme="minorHAnsi"/>
          <w:sz w:val="24"/>
          <w:szCs w:val="24"/>
        </w:rPr>
        <w:t xml:space="preserve">its interests in </w:t>
      </w:r>
      <w:r w:rsidR="00410375" w:rsidRPr="00DF60AD">
        <w:rPr>
          <w:rFonts w:ascii="Bookman Old Style" w:hAnsi="Bookman Old Style" w:cstheme="minorHAnsi"/>
          <w:sz w:val="24"/>
          <w:szCs w:val="24"/>
        </w:rPr>
        <w:t xml:space="preserve">the region predates Presidents Trump and Obama, the Trump Administration’s current focus on </w:t>
      </w:r>
      <w:r w:rsidR="00FD0947" w:rsidRPr="00DF60AD">
        <w:rPr>
          <w:rFonts w:ascii="Bookman Old Style" w:hAnsi="Bookman Old Style" w:cstheme="minorHAnsi"/>
          <w:sz w:val="24"/>
          <w:szCs w:val="24"/>
        </w:rPr>
        <w:t xml:space="preserve">trade protection, </w:t>
      </w:r>
      <w:r w:rsidR="00410375" w:rsidRPr="00DF60AD">
        <w:rPr>
          <w:rFonts w:ascii="Bookman Old Style" w:hAnsi="Bookman Old Style" w:cstheme="minorHAnsi"/>
          <w:sz w:val="24"/>
          <w:szCs w:val="24"/>
        </w:rPr>
        <w:t xml:space="preserve">China and North Korea, means </w:t>
      </w:r>
      <w:r w:rsidRPr="00DF60AD">
        <w:rPr>
          <w:rFonts w:ascii="Bookman Old Style" w:hAnsi="Bookman Old Style" w:cstheme="minorHAnsi"/>
          <w:sz w:val="24"/>
          <w:szCs w:val="24"/>
        </w:rPr>
        <w:t xml:space="preserve">the </w:t>
      </w:r>
      <w:r w:rsidR="00FD0947" w:rsidRPr="00DF60AD">
        <w:rPr>
          <w:rFonts w:ascii="Bookman Old Style" w:hAnsi="Bookman Old Style" w:cstheme="minorHAnsi"/>
          <w:sz w:val="24"/>
          <w:szCs w:val="24"/>
        </w:rPr>
        <w:t xml:space="preserve">other </w:t>
      </w:r>
      <w:r w:rsidRPr="00DF60AD">
        <w:rPr>
          <w:rFonts w:ascii="Bookman Old Style" w:hAnsi="Bookman Old Style" w:cstheme="minorHAnsi"/>
          <w:sz w:val="24"/>
          <w:szCs w:val="24"/>
        </w:rPr>
        <w:t>big and middle powers of Asia</w:t>
      </w:r>
      <w:r w:rsidR="00410375" w:rsidRPr="00DF60AD">
        <w:rPr>
          <w:rFonts w:ascii="Bookman Old Style" w:hAnsi="Bookman Old Style" w:cstheme="minorHAnsi"/>
          <w:sz w:val="24"/>
          <w:szCs w:val="24"/>
        </w:rPr>
        <w:t xml:space="preserve"> have to enhance their cooperation if they are to influence significantly developments in our region.  </w:t>
      </w:r>
    </w:p>
    <w:p w14:paraId="66B63E2E" w14:textId="77777777" w:rsidR="00C5146E" w:rsidRDefault="00410375" w:rsidP="00BA235B">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The recent Australian hosting of the ASEAN Heads of Government meeting is a welcome indication of the Government’s commitment to that </w:t>
      </w:r>
      <w:r w:rsidR="00BA235B" w:rsidRPr="00DF60AD">
        <w:rPr>
          <w:rFonts w:ascii="Bookman Old Style" w:hAnsi="Bookman Old Style" w:cstheme="minorHAnsi"/>
          <w:sz w:val="24"/>
          <w:szCs w:val="24"/>
        </w:rPr>
        <w:t>imperative</w:t>
      </w:r>
      <w:r w:rsidR="00FD0947" w:rsidRPr="00DF60AD">
        <w:rPr>
          <w:rFonts w:ascii="Bookman Old Style" w:hAnsi="Bookman Old Style" w:cstheme="minorHAnsi"/>
          <w:sz w:val="24"/>
          <w:szCs w:val="24"/>
        </w:rPr>
        <w:t xml:space="preserve">, as is the intention to pursue the Transpacific Partnership </w:t>
      </w:r>
      <w:r w:rsidR="009D06BD" w:rsidRPr="00DF60AD">
        <w:rPr>
          <w:rFonts w:ascii="Bookman Old Style" w:hAnsi="Bookman Old Style" w:cstheme="minorHAnsi"/>
          <w:sz w:val="24"/>
          <w:szCs w:val="24"/>
        </w:rPr>
        <w:t xml:space="preserve">Agreement </w:t>
      </w:r>
      <w:r w:rsidR="00FD0947" w:rsidRPr="00DF60AD">
        <w:rPr>
          <w:rFonts w:ascii="Bookman Old Style" w:hAnsi="Bookman Old Style" w:cstheme="minorHAnsi"/>
          <w:sz w:val="24"/>
          <w:szCs w:val="24"/>
        </w:rPr>
        <w:t>even in the absence of the United States.</w:t>
      </w:r>
      <w:r w:rsidRPr="00DF60AD">
        <w:rPr>
          <w:rFonts w:ascii="Bookman Old Style" w:hAnsi="Bookman Old Style" w:cstheme="minorHAnsi"/>
          <w:sz w:val="24"/>
          <w:szCs w:val="24"/>
        </w:rPr>
        <w:t xml:space="preserve">  </w:t>
      </w:r>
    </w:p>
    <w:p w14:paraId="5AA86EE3" w14:textId="6C17C38F" w:rsidR="00103A36" w:rsidRPr="00DF60AD" w:rsidRDefault="00D544B8" w:rsidP="00BA235B">
      <w:pPr>
        <w:spacing w:after="120"/>
        <w:rPr>
          <w:rFonts w:ascii="Bookman Old Style" w:hAnsi="Bookman Old Style" w:cstheme="minorHAnsi"/>
          <w:sz w:val="24"/>
          <w:szCs w:val="24"/>
        </w:rPr>
      </w:pPr>
      <w:r>
        <w:rPr>
          <w:rFonts w:ascii="Bookman Old Style" w:hAnsi="Bookman Old Style" w:cstheme="minorHAnsi"/>
          <w:sz w:val="24"/>
          <w:szCs w:val="24"/>
        </w:rPr>
        <w:t>Nor should we</w:t>
      </w:r>
      <w:r w:rsidR="00410375" w:rsidRPr="00DF60AD">
        <w:rPr>
          <w:rFonts w:ascii="Bookman Old Style" w:hAnsi="Bookman Old Style" w:cstheme="minorHAnsi"/>
          <w:sz w:val="24"/>
          <w:szCs w:val="24"/>
        </w:rPr>
        <w:t xml:space="preserve"> rule out the future value of the regional architecture which Australian Governments have sought to develop since Prime Ministe</w:t>
      </w:r>
      <w:r w:rsidR="0025087E" w:rsidRPr="00DF60AD">
        <w:rPr>
          <w:rFonts w:ascii="Bookman Old Style" w:hAnsi="Bookman Old Style" w:cstheme="minorHAnsi"/>
          <w:sz w:val="24"/>
          <w:szCs w:val="24"/>
        </w:rPr>
        <w:t>r</w:t>
      </w:r>
      <w:r w:rsidR="00410375" w:rsidRPr="00DF60AD">
        <w:rPr>
          <w:rFonts w:ascii="Bookman Old Style" w:hAnsi="Bookman Old Style" w:cstheme="minorHAnsi"/>
          <w:sz w:val="24"/>
          <w:szCs w:val="24"/>
        </w:rPr>
        <w:t xml:space="preserve"> Haw</w:t>
      </w:r>
      <w:r w:rsidR="0025087E" w:rsidRPr="00DF60AD">
        <w:rPr>
          <w:rFonts w:ascii="Bookman Old Style" w:hAnsi="Bookman Old Style" w:cstheme="minorHAnsi"/>
          <w:sz w:val="24"/>
          <w:szCs w:val="24"/>
        </w:rPr>
        <w:t>k</w:t>
      </w:r>
      <w:r w:rsidR="00410375" w:rsidRPr="00DF60AD">
        <w:rPr>
          <w:rFonts w:ascii="Bookman Old Style" w:hAnsi="Bookman Old Style" w:cstheme="minorHAnsi"/>
          <w:sz w:val="24"/>
          <w:szCs w:val="24"/>
        </w:rPr>
        <w:t>e first</w:t>
      </w:r>
      <w:r w:rsidR="0025087E" w:rsidRPr="00DF60AD">
        <w:rPr>
          <w:rFonts w:ascii="Bookman Old Style" w:hAnsi="Bookman Old Style" w:cstheme="minorHAnsi"/>
          <w:sz w:val="24"/>
          <w:szCs w:val="24"/>
        </w:rPr>
        <w:t xml:space="preserve"> </w:t>
      </w:r>
      <w:r w:rsidR="00410375" w:rsidRPr="00DF60AD">
        <w:rPr>
          <w:rFonts w:ascii="Bookman Old Style" w:hAnsi="Bookman Old Style" w:cstheme="minorHAnsi"/>
          <w:sz w:val="24"/>
          <w:szCs w:val="24"/>
        </w:rPr>
        <w:t xml:space="preserve">promoted the concept of APEC.  </w:t>
      </w:r>
      <w:r w:rsidR="00BA235B" w:rsidRPr="00DF60AD">
        <w:rPr>
          <w:rFonts w:ascii="Bookman Old Style" w:hAnsi="Bookman Old Style" w:cstheme="minorHAnsi"/>
          <w:sz w:val="24"/>
          <w:szCs w:val="24"/>
        </w:rPr>
        <w:t xml:space="preserve">APEC, the East Asia Summit, </w:t>
      </w:r>
      <w:r w:rsidR="00410375" w:rsidRPr="00DF60AD">
        <w:rPr>
          <w:rFonts w:ascii="Bookman Old Style" w:hAnsi="Bookman Old Style" w:cstheme="minorHAnsi"/>
          <w:sz w:val="24"/>
          <w:szCs w:val="24"/>
        </w:rPr>
        <w:t>the A</w:t>
      </w:r>
      <w:r w:rsidR="0025087E" w:rsidRPr="00DF60AD">
        <w:rPr>
          <w:rFonts w:ascii="Bookman Old Style" w:hAnsi="Bookman Old Style" w:cstheme="minorHAnsi"/>
          <w:sz w:val="24"/>
          <w:szCs w:val="24"/>
        </w:rPr>
        <w:t>SEAN</w:t>
      </w:r>
      <w:r w:rsidR="00410375" w:rsidRPr="00DF60AD">
        <w:rPr>
          <w:rFonts w:ascii="Bookman Old Style" w:hAnsi="Bookman Old Style" w:cstheme="minorHAnsi"/>
          <w:sz w:val="24"/>
          <w:szCs w:val="24"/>
        </w:rPr>
        <w:t xml:space="preserve"> Regional </w:t>
      </w:r>
      <w:r w:rsidR="0025087E" w:rsidRPr="00DF60AD">
        <w:rPr>
          <w:rFonts w:ascii="Bookman Old Style" w:hAnsi="Bookman Old Style" w:cstheme="minorHAnsi"/>
          <w:sz w:val="24"/>
          <w:szCs w:val="24"/>
        </w:rPr>
        <w:t>F</w:t>
      </w:r>
      <w:r w:rsidR="00410375" w:rsidRPr="00DF60AD">
        <w:rPr>
          <w:rFonts w:ascii="Bookman Old Style" w:hAnsi="Bookman Old Style" w:cstheme="minorHAnsi"/>
          <w:sz w:val="24"/>
          <w:szCs w:val="24"/>
        </w:rPr>
        <w:t xml:space="preserve">orum, the meetings of Defence Ministers, while listless </w:t>
      </w:r>
      <w:r w:rsidR="009D06BD" w:rsidRPr="00DF60AD">
        <w:rPr>
          <w:rFonts w:ascii="Bookman Old Style" w:hAnsi="Bookman Old Style" w:cstheme="minorHAnsi"/>
          <w:sz w:val="24"/>
          <w:szCs w:val="24"/>
        </w:rPr>
        <w:t xml:space="preserve">vehicles </w:t>
      </w:r>
      <w:r w:rsidR="00410375" w:rsidRPr="00DF60AD">
        <w:rPr>
          <w:rFonts w:ascii="Bookman Old Style" w:hAnsi="Bookman Old Style" w:cstheme="minorHAnsi"/>
          <w:sz w:val="24"/>
          <w:szCs w:val="24"/>
        </w:rPr>
        <w:t xml:space="preserve">at present, still represent </w:t>
      </w:r>
      <w:r w:rsidR="00FD0947" w:rsidRPr="00DF60AD">
        <w:rPr>
          <w:rFonts w:ascii="Bookman Old Style" w:hAnsi="Bookman Old Style" w:cstheme="minorHAnsi"/>
          <w:sz w:val="24"/>
          <w:szCs w:val="24"/>
        </w:rPr>
        <w:t>potentially valuable m</w:t>
      </w:r>
      <w:r w:rsidR="00410375" w:rsidRPr="00DF60AD">
        <w:rPr>
          <w:rFonts w:ascii="Bookman Old Style" w:hAnsi="Bookman Old Style" w:cstheme="minorHAnsi"/>
          <w:sz w:val="24"/>
          <w:szCs w:val="24"/>
        </w:rPr>
        <w:t xml:space="preserve">echanisms enabling </w:t>
      </w:r>
      <w:r w:rsidR="00FD0947" w:rsidRPr="00DF60AD">
        <w:rPr>
          <w:rFonts w:ascii="Bookman Old Style" w:hAnsi="Bookman Old Style" w:cstheme="minorHAnsi"/>
          <w:sz w:val="24"/>
          <w:szCs w:val="24"/>
        </w:rPr>
        <w:t>the region cooperatively to</w:t>
      </w:r>
      <w:r w:rsidR="00410375" w:rsidRPr="00DF60AD">
        <w:rPr>
          <w:rFonts w:ascii="Bookman Old Style" w:hAnsi="Bookman Old Style" w:cstheme="minorHAnsi"/>
          <w:sz w:val="24"/>
          <w:szCs w:val="24"/>
        </w:rPr>
        <w:t xml:space="preserve"> manage its own affairs in the pursuit of peace, stability and mutual economic progress</w:t>
      </w:r>
      <w:r w:rsidR="00BA235B" w:rsidRPr="00DF60AD">
        <w:rPr>
          <w:rFonts w:ascii="Bookman Old Style" w:hAnsi="Bookman Old Style" w:cstheme="minorHAnsi"/>
          <w:sz w:val="24"/>
          <w:szCs w:val="24"/>
        </w:rPr>
        <w:t>.  The White Paper touches on the</w:t>
      </w:r>
      <w:r w:rsidR="009D06BD" w:rsidRPr="00DF60AD">
        <w:rPr>
          <w:rFonts w:ascii="Bookman Old Style" w:hAnsi="Bookman Old Style" w:cstheme="minorHAnsi"/>
          <w:sz w:val="24"/>
          <w:szCs w:val="24"/>
        </w:rPr>
        <w:t>se</w:t>
      </w:r>
      <w:r w:rsidR="00BA235B" w:rsidRPr="00DF60AD">
        <w:rPr>
          <w:rFonts w:ascii="Bookman Old Style" w:hAnsi="Bookman Old Style" w:cstheme="minorHAnsi"/>
          <w:sz w:val="24"/>
          <w:szCs w:val="24"/>
        </w:rPr>
        <w:t xml:space="preserve"> existing vehicles for regional cooperati</w:t>
      </w:r>
      <w:r w:rsidR="0026168C">
        <w:rPr>
          <w:rFonts w:ascii="Bookman Old Style" w:hAnsi="Bookman Old Style" w:cstheme="minorHAnsi"/>
          <w:sz w:val="24"/>
          <w:szCs w:val="24"/>
        </w:rPr>
        <w:t>o</w:t>
      </w:r>
      <w:r w:rsidR="00BA235B" w:rsidRPr="00DF60AD">
        <w:rPr>
          <w:rFonts w:ascii="Bookman Old Style" w:hAnsi="Bookman Old Style" w:cstheme="minorHAnsi"/>
          <w:sz w:val="24"/>
          <w:szCs w:val="24"/>
        </w:rPr>
        <w:t>n</w:t>
      </w:r>
      <w:r w:rsidR="0026168C">
        <w:rPr>
          <w:rFonts w:ascii="Bookman Old Style" w:hAnsi="Bookman Old Style" w:cstheme="minorHAnsi"/>
          <w:sz w:val="24"/>
          <w:szCs w:val="24"/>
        </w:rPr>
        <w:t>.  A</w:t>
      </w:r>
      <w:r w:rsidR="00C57ED3" w:rsidRPr="00DF60AD">
        <w:rPr>
          <w:rFonts w:ascii="Bookman Old Style" w:hAnsi="Bookman Old Style" w:cstheme="minorHAnsi"/>
          <w:sz w:val="24"/>
          <w:szCs w:val="24"/>
        </w:rPr>
        <w:t>n</w:t>
      </w:r>
      <w:r w:rsidR="00BA235B" w:rsidRPr="00DF60AD">
        <w:rPr>
          <w:rFonts w:ascii="Bookman Old Style" w:hAnsi="Bookman Old Style" w:cstheme="minorHAnsi"/>
          <w:sz w:val="24"/>
          <w:szCs w:val="24"/>
        </w:rPr>
        <w:t xml:space="preserve"> </w:t>
      </w:r>
      <w:r w:rsidR="00993AAE" w:rsidRPr="00DF60AD">
        <w:rPr>
          <w:rFonts w:ascii="Bookman Old Style" w:hAnsi="Bookman Old Style" w:cstheme="minorHAnsi"/>
          <w:sz w:val="24"/>
          <w:szCs w:val="24"/>
        </w:rPr>
        <w:t xml:space="preserve">active </w:t>
      </w:r>
      <w:r w:rsidR="00BA235B" w:rsidRPr="00DF60AD">
        <w:rPr>
          <w:rFonts w:ascii="Bookman Old Style" w:hAnsi="Bookman Old Style" w:cstheme="minorHAnsi"/>
          <w:sz w:val="24"/>
          <w:szCs w:val="24"/>
        </w:rPr>
        <w:t xml:space="preserve">Australian foreign policy should </w:t>
      </w:r>
      <w:r w:rsidR="00C57ED3" w:rsidRPr="00DF60AD">
        <w:rPr>
          <w:rFonts w:ascii="Bookman Old Style" w:hAnsi="Bookman Old Style" w:cstheme="minorHAnsi"/>
          <w:sz w:val="24"/>
          <w:szCs w:val="24"/>
        </w:rPr>
        <w:t>work hard for</w:t>
      </w:r>
      <w:r w:rsidR="00BA235B" w:rsidRPr="00DF60AD">
        <w:rPr>
          <w:rFonts w:ascii="Bookman Old Style" w:hAnsi="Bookman Old Style" w:cstheme="minorHAnsi"/>
          <w:sz w:val="24"/>
          <w:szCs w:val="24"/>
        </w:rPr>
        <w:t xml:space="preserve"> their rejuvenation</w:t>
      </w:r>
      <w:r w:rsidR="00103A36" w:rsidRPr="00DF60AD">
        <w:rPr>
          <w:rFonts w:ascii="Bookman Old Style" w:hAnsi="Bookman Old Style" w:cstheme="minorHAnsi"/>
          <w:sz w:val="24"/>
          <w:szCs w:val="24"/>
        </w:rPr>
        <w:t>.</w:t>
      </w:r>
    </w:p>
    <w:p w14:paraId="271E7818" w14:textId="787C6704" w:rsidR="00A91BE8" w:rsidRPr="00DF60AD" w:rsidRDefault="00A91BE8" w:rsidP="00BA235B">
      <w:pPr>
        <w:spacing w:after="120"/>
        <w:rPr>
          <w:rFonts w:ascii="Bookman Old Style" w:hAnsi="Bookman Old Style" w:cstheme="minorHAnsi"/>
          <w:sz w:val="24"/>
          <w:szCs w:val="24"/>
        </w:rPr>
      </w:pPr>
      <w:r w:rsidRPr="00DF60AD">
        <w:rPr>
          <w:rFonts w:ascii="Bookman Old Style" w:hAnsi="Bookman Old Style" w:cstheme="minorHAnsi"/>
          <w:sz w:val="24"/>
          <w:szCs w:val="24"/>
        </w:rPr>
        <w:t>The White Paper provides a framework within which Australia can work even harder at consolidating its relations with our Asia</w:t>
      </w:r>
      <w:r w:rsidR="00C5146E">
        <w:rPr>
          <w:rFonts w:ascii="Bookman Old Style" w:hAnsi="Bookman Old Style" w:cstheme="minorHAnsi"/>
          <w:sz w:val="24"/>
          <w:szCs w:val="24"/>
        </w:rPr>
        <w:t>n</w:t>
      </w:r>
      <w:r w:rsidRPr="00DF60AD">
        <w:rPr>
          <w:rFonts w:ascii="Bookman Old Style" w:hAnsi="Bookman Old Style" w:cstheme="minorHAnsi"/>
          <w:sz w:val="24"/>
          <w:szCs w:val="24"/>
        </w:rPr>
        <w:t xml:space="preserve"> neighbours; </w:t>
      </w:r>
      <w:r w:rsidRPr="00DF60AD">
        <w:rPr>
          <w:rFonts w:ascii="Bookman Old Style" w:hAnsi="Bookman Old Style" w:cstheme="minorHAnsi"/>
          <w:sz w:val="24"/>
          <w:szCs w:val="24"/>
        </w:rPr>
        <w:lastRenderedPageBreak/>
        <w:t xml:space="preserve">particularly in South East Asia and the sub-continent </w:t>
      </w:r>
      <w:r w:rsidR="000E0884" w:rsidRPr="00DF60AD">
        <w:rPr>
          <w:rFonts w:ascii="Bookman Old Style" w:hAnsi="Bookman Old Style" w:cstheme="minorHAnsi"/>
          <w:sz w:val="24"/>
          <w:szCs w:val="24"/>
        </w:rPr>
        <w:t>– giving real meaning to the concept of the Indo-Pacific.</w:t>
      </w:r>
    </w:p>
    <w:p w14:paraId="72CC35CE" w14:textId="77777777" w:rsidR="00ED5FF1" w:rsidRPr="00DF60AD" w:rsidRDefault="00ED5FF1" w:rsidP="00ED5FF1">
      <w:pPr>
        <w:spacing w:after="120"/>
        <w:rPr>
          <w:rFonts w:ascii="Bookman Old Style" w:hAnsi="Bookman Old Style" w:cstheme="minorHAnsi"/>
          <w:b/>
          <w:sz w:val="24"/>
          <w:szCs w:val="24"/>
        </w:rPr>
      </w:pPr>
      <w:r w:rsidRPr="00DF60AD">
        <w:rPr>
          <w:rFonts w:ascii="Bookman Old Style" w:hAnsi="Bookman Old Style" w:cstheme="minorHAnsi"/>
          <w:b/>
          <w:sz w:val="24"/>
          <w:szCs w:val="24"/>
        </w:rPr>
        <w:t>The Pacific</w:t>
      </w:r>
    </w:p>
    <w:p w14:paraId="33F0D4B4" w14:textId="5D514832" w:rsidR="00ED5FF1" w:rsidRPr="00DF60AD" w:rsidRDefault="00ED5FF1" w:rsidP="00ED5FF1">
      <w:pPr>
        <w:spacing w:after="120"/>
        <w:rPr>
          <w:rFonts w:ascii="Bookman Old Style" w:hAnsi="Bookman Old Style" w:cstheme="minorHAnsi"/>
          <w:sz w:val="24"/>
          <w:szCs w:val="24"/>
        </w:rPr>
      </w:pPr>
      <w:r w:rsidRPr="00DF60AD">
        <w:rPr>
          <w:rFonts w:ascii="Bookman Old Style" w:hAnsi="Bookman Old Style" w:cstheme="minorHAnsi"/>
          <w:sz w:val="24"/>
          <w:szCs w:val="24"/>
        </w:rPr>
        <w:t>The Pacific, as always, rates a special mention.  Here the White Paper bumps up against the essential Australian dilemma; a sense of genuine responsibility to contribute to the well-being of our Pacific Island neighbours without assuming the mantle of post-colonial paternalism.  A values-based foreign policy</w:t>
      </w:r>
      <w:r w:rsidR="0026168C">
        <w:rPr>
          <w:rFonts w:ascii="Bookman Old Style" w:hAnsi="Bookman Old Style" w:cstheme="minorHAnsi"/>
          <w:sz w:val="24"/>
          <w:szCs w:val="24"/>
        </w:rPr>
        <w:t xml:space="preserve"> and our strategic imperative </w:t>
      </w:r>
      <w:r w:rsidRPr="00DF60AD">
        <w:rPr>
          <w:rFonts w:ascii="Bookman Old Style" w:hAnsi="Bookman Old Style" w:cstheme="minorHAnsi"/>
          <w:sz w:val="24"/>
          <w:szCs w:val="24"/>
        </w:rPr>
        <w:t xml:space="preserve">means we have no alternative but to assist </w:t>
      </w:r>
      <w:r w:rsidR="0026168C">
        <w:rPr>
          <w:rFonts w:ascii="Bookman Old Style" w:hAnsi="Bookman Old Style" w:cstheme="minorHAnsi"/>
          <w:sz w:val="24"/>
          <w:szCs w:val="24"/>
        </w:rPr>
        <w:t xml:space="preserve">Pacific Island Countries </w:t>
      </w:r>
      <w:r w:rsidRPr="00DF60AD">
        <w:rPr>
          <w:rFonts w:ascii="Bookman Old Style" w:hAnsi="Bookman Old Style" w:cstheme="minorHAnsi"/>
          <w:sz w:val="24"/>
          <w:szCs w:val="24"/>
        </w:rPr>
        <w:t xml:space="preserve">to realise their goals of nation-building.  The challenge is work alongside our Pacific friends </w:t>
      </w:r>
      <w:r w:rsidR="0026168C">
        <w:rPr>
          <w:rFonts w:ascii="Bookman Old Style" w:hAnsi="Bookman Old Style" w:cstheme="minorHAnsi"/>
          <w:sz w:val="24"/>
          <w:szCs w:val="24"/>
        </w:rPr>
        <w:t>as</w:t>
      </w:r>
      <w:r w:rsidRPr="00DF60AD">
        <w:rPr>
          <w:rFonts w:ascii="Bookman Old Style" w:hAnsi="Bookman Old Style" w:cstheme="minorHAnsi"/>
          <w:sz w:val="24"/>
          <w:szCs w:val="24"/>
        </w:rPr>
        <w:t xml:space="preserve"> equal partners</w:t>
      </w:r>
      <w:r w:rsidR="0026168C">
        <w:rPr>
          <w:rFonts w:ascii="Bookman Old Style" w:hAnsi="Bookman Old Style" w:cstheme="minorHAnsi"/>
          <w:sz w:val="24"/>
          <w:szCs w:val="24"/>
        </w:rPr>
        <w:t>, valued for our contribution, our reliability and our good i</w:t>
      </w:r>
      <w:r w:rsidR="000C702C">
        <w:rPr>
          <w:rFonts w:ascii="Bookman Old Style" w:hAnsi="Bookman Old Style" w:cstheme="minorHAnsi"/>
          <w:sz w:val="24"/>
          <w:szCs w:val="24"/>
        </w:rPr>
        <w:t>n</w:t>
      </w:r>
      <w:r w:rsidR="0026168C">
        <w:rPr>
          <w:rFonts w:ascii="Bookman Old Style" w:hAnsi="Bookman Old Style" w:cstheme="minorHAnsi"/>
          <w:sz w:val="24"/>
          <w:szCs w:val="24"/>
        </w:rPr>
        <w:t>tentions.</w:t>
      </w:r>
      <w:r w:rsidR="007071CE">
        <w:rPr>
          <w:rFonts w:ascii="Bookman Old Style" w:hAnsi="Bookman Old Style" w:cstheme="minorHAnsi"/>
          <w:sz w:val="24"/>
          <w:szCs w:val="24"/>
        </w:rPr>
        <w:t xml:space="preserve">  Outbuying other powers with interests in the region will be problematic.</w:t>
      </w:r>
    </w:p>
    <w:p w14:paraId="7383FA84" w14:textId="00ABCD41" w:rsidR="007071CE" w:rsidRDefault="007071CE" w:rsidP="009A5FA3">
      <w:pPr>
        <w:spacing w:after="120"/>
        <w:rPr>
          <w:rFonts w:ascii="Bookman Old Style" w:hAnsi="Bookman Old Style" w:cstheme="minorHAnsi"/>
          <w:b/>
          <w:sz w:val="24"/>
          <w:szCs w:val="24"/>
        </w:rPr>
      </w:pPr>
      <w:r>
        <w:rPr>
          <w:rFonts w:ascii="Bookman Old Style" w:hAnsi="Bookman Old Style" w:cstheme="minorHAnsi"/>
          <w:b/>
          <w:sz w:val="24"/>
          <w:szCs w:val="24"/>
        </w:rPr>
        <w:t>Diversification of Relationships</w:t>
      </w:r>
    </w:p>
    <w:p w14:paraId="755239D8" w14:textId="77777777" w:rsidR="007071CE" w:rsidRDefault="007071CE" w:rsidP="007071CE">
      <w:pPr>
        <w:spacing w:after="120"/>
        <w:rPr>
          <w:rFonts w:ascii="Bookman Old Style" w:hAnsi="Bookman Old Style" w:cstheme="minorHAnsi"/>
          <w:sz w:val="24"/>
          <w:szCs w:val="24"/>
        </w:rPr>
      </w:pPr>
      <w:r w:rsidRPr="00DF60AD">
        <w:rPr>
          <w:rFonts w:ascii="Bookman Old Style" w:hAnsi="Bookman Old Style" w:cstheme="minorHAnsi"/>
          <w:sz w:val="24"/>
          <w:szCs w:val="24"/>
        </w:rPr>
        <w:t>Nor should the Asian Century, with its economic and strategic imperatives, so totally consume us that we neglect opportunities elsewhere in the world: in Africa, Latin America and parts of the Middle East – not to mention</w:t>
      </w:r>
      <w:r>
        <w:rPr>
          <w:rFonts w:ascii="Bookman Old Style" w:hAnsi="Bookman Old Style" w:cstheme="minorHAnsi"/>
          <w:sz w:val="24"/>
          <w:szCs w:val="24"/>
        </w:rPr>
        <w:t xml:space="preserve"> the old world in </w:t>
      </w:r>
      <w:r w:rsidRPr="00DF60AD">
        <w:rPr>
          <w:rFonts w:ascii="Bookman Old Style" w:hAnsi="Bookman Old Style" w:cstheme="minorHAnsi"/>
          <w:sz w:val="24"/>
          <w:szCs w:val="24"/>
        </w:rPr>
        <w:t xml:space="preserve">the UK and Europe.  </w:t>
      </w:r>
    </w:p>
    <w:p w14:paraId="292E83D4" w14:textId="2C4F4F4C" w:rsidR="007071CE" w:rsidRPr="00DF60AD" w:rsidRDefault="007071CE" w:rsidP="007071CE">
      <w:pPr>
        <w:spacing w:after="120"/>
        <w:rPr>
          <w:rFonts w:ascii="Bookman Old Style" w:hAnsi="Bookman Old Style" w:cstheme="minorHAnsi"/>
          <w:sz w:val="24"/>
          <w:szCs w:val="24"/>
        </w:rPr>
      </w:pPr>
      <w:r>
        <w:rPr>
          <w:rFonts w:ascii="Bookman Old Style" w:hAnsi="Bookman Old Style" w:cstheme="minorHAnsi"/>
          <w:sz w:val="24"/>
          <w:szCs w:val="24"/>
        </w:rPr>
        <w:t>Australia should</w:t>
      </w:r>
      <w:r w:rsidRPr="00DF60AD">
        <w:rPr>
          <w:rFonts w:ascii="Bookman Old Style" w:hAnsi="Bookman Old Style" w:cstheme="minorHAnsi"/>
          <w:sz w:val="24"/>
          <w:szCs w:val="24"/>
        </w:rPr>
        <w:t xml:space="preserve"> consider carefully the potential vulnerabilities of dependence on any one overseas market, not because that country might exploit that dependence to exert undue pressure </w:t>
      </w:r>
      <w:r>
        <w:rPr>
          <w:rFonts w:ascii="Bookman Old Style" w:hAnsi="Bookman Old Style" w:cstheme="minorHAnsi"/>
          <w:sz w:val="24"/>
          <w:szCs w:val="24"/>
        </w:rPr>
        <w:t xml:space="preserve">on </w:t>
      </w:r>
      <w:r w:rsidRPr="00DF60AD">
        <w:rPr>
          <w:rFonts w:ascii="Bookman Old Style" w:hAnsi="Bookman Old Style" w:cstheme="minorHAnsi"/>
          <w:sz w:val="24"/>
          <w:szCs w:val="24"/>
        </w:rPr>
        <w:t xml:space="preserve">our foreign </w:t>
      </w:r>
      <w:r>
        <w:rPr>
          <w:rFonts w:ascii="Bookman Old Style" w:hAnsi="Bookman Old Style" w:cstheme="minorHAnsi"/>
          <w:sz w:val="24"/>
          <w:szCs w:val="24"/>
        </w:rPr>
        <w:t>or domestic policies</w:t>
      </w:r>
      <w:r w:rsidRPr="00DF60AD">
        <w:rPr>
          <w:rFonts w:ascii="Bookman Old Style" w:hAnsi="Bookman Old Style" w:cstheme="minorHAnsi"/>
          <w:sz w:val="24"/>
          <w:szCs w:val="24"/>
        </w:rPr>
        <w:t xml:space="preserve">, but because we </w:t>
      </w:r>
      <w:r>
        <w:rPr>
          <w:rFonts w:ascii="Bookman Old Style" w:hAnsi="Bookman Old Style" w:cstheme="minorHAnsi"/>
          <w:sz w:val="24"/>
          <w:szCs w:val="24"/>
        </w:rPr>
        <w:t>need to avoid becoming</w:t>
      </w:r>
      <w:r w:rsidRPr="00DF60AD">
        <w:rPr>
          <w:rFonts w:ascii="Bookman Old Style" w:hAnsi="Bookman Old Style" w:cstheme="minorHAnsi"/>
          <w:sz w:val="24"/>
          <w:szCs w:val="24"/>
        </w:rPr>
        <w:t xml:space="preserve"> hostage to the health of </w:t>
      </w:r>
      <w:r>
        <w:rPr>
          <w:rFonts w:ascii="Bookman Old Style" w:hAnsi="Bookman Old Style" w:cstheme="minorHAnsi"/>
          <w:sz w:val="24"/>
          <w:szCs w:val="24"/>
        </w:rPr>
        <w:t>any one overseas market and economy</w:t>
      </w:r>
      <w:r w:rsidRPr="00DF60AD">
        <w:rPr>
          <w:rFonts w:ascii="Bookman Old Style" w:hAnsi="Bookman Old Style" w:cstheme="minorHAnsi"/>
          <w:sz w:val="24"/>
          <w:szCs w:val="24"/>
        </w:rPr>
        <w:t xml:space="preserve">.  </w:t>
      </w:r>
      <w:r>
        <w:rPr>
          <w:rFonts w:ascii="Bookman Old Style" w:hAnsi="Bookman Old Style" w:cstheme="minorHAnsi"/>
          <w:sz w:val="24"/>
          <w:szCs w:val="24"/>
        </w:rPr>
        <w:t xml:space="preserve">In international trade terms, diversification is strength.  </w:t>
      </w:r>
      <w:r w:rsidRPr="00DF60AD">
        <w:rPr>
          <w:rFonts w:ascii="Bookman Old Style" w:hAnsi="Bookman Old Style" w:cstheme="minorHAnsi"/>
          <w:sz w:val="24"/>
          <w:szCs w:val="24"/>
        </w:rPr>
        <w:t xml:space="preserve">Market diversification should be a key objective even as </w:t>
      </w:r>
      <w:r>
        <w:rPr>
          <w:rFonts w:ascii="Bookman Old Style" w:hAnsi="Bookman Old Style" w:cstheme="minorHAnsi"/>
          <w:sz w:val="24"/>
          <w:szCs w:val="24"/>
        </w:rPr>
        <w:t>Australia</w:t>
      </w:r>
      <w:r w:rsidRPr="00DF60AD">
        <w:rPr>
          <w:rFonts w:ascii="Bookman Old Style" w:hAnsi="Bookman Old Style" w:cstheme="minorHAnsi"/>
          <w:sz w:val="24"/>
          <w:szCs w:val="24"/>
        </w:rPr>
        <w:t xml:space="preserve"> achieve</w:t>
      </w:r>
      <w:r>
        <w:rPr>
          <w:rFonts w:ascii="Bookman Old Style" w:hAnsi="Bookman Old Style" w:cstheme="minorHAnsi"/>
          <w:sz w:val="24"/>
          <w:szCs w:val="24"/>
        </w:rPr>
        <w:t>s</w:t>
      </w:r>
      <w:r w:rsidRPr="00DF60AD">
        <w:rPr>
          <w:rFonts w:ascii="Bookman Old Style" w:hAnsi="Bookman Old Style" w:cstheme="minorHAnsi"/>
          <w:sz w:val="24"/>
          <w:szCs w:val="24"/>
        </w:rPr>
        <w:t xml:space="preserve"> further enmeshment </w:t>
      </w:r>
      <w:r>
        <w:rPr>
          <w:rFonts w:ascii="Bookman Old Style" w:hAnsi="Bookman Old Style" w:cstheme="minorHAnsi"/>
          <w:sz w:val="24"/>
          <w:szCs w:val="24"/>
        </w:rPr>
        <w:t xml:space="preserve">in the Asian region </w:t>
      </w:r>
      <w:r w:rsidRPr="00DF60AD">
        <w:rPr>
          <w:rFonts w:ascii="Bookman Old Style" w:hAnsi="Bookman Old Style" w:cstheme="minorHAnsi"/>
          <w:sz w:val="24"/>
          <w:szCs w:val="24"/>
        </w:rPr>
        <w:t>– it sensibly spreads risk.</w:t>
      </w:r>
    </w:p>
    <w:p w14:paraId="608AEA3E" w14:textId="2E2F9C17" w:rsidR="00266A2E" w:rsidRPr="00DF60AD" w:rsidRDefault="00266A2E" w:rsidP="009A5FA3">
      <w:pPr>
        <w:spacing w:after="120"/>
        <w:rPr>
          <w:rFonts w:ascii="Bookman Old Style" w:hAnsi="Bookman Old Style" w:cstheme="minorHAnsi"/>
          <w:b/>
          <w:sz w:val="24"/>
          <w:szCs w:val="24"/>
        </w:rPr>
      </w:pPr>
      <w:r w:rsidRPr="00DF60AD">
        <w:rPr>
          <w:rFonts w:ascii="Bookman Old Style" w:hAnsi="Bookman Old Style" w:cstheme="minorHAnsi"/>
          <w:b/>
          <w:sz w:val="24"/>
          <w:szCs w:val="24"/>
        </w:rPr>
        <w:t>Multilateral Fora</w:t>
      </w:r>
    </w:p>
    <w:p w14:paraId="1D50009B" w14:textId="54812775" w:rsidR="00257978" w:rsidRPr="00DF60AD" w:rsidRDefault="00266A2E" w:rsidP="009A5FA3">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Australia’s commitment to multilateral international institutions has been a constant feature of our foreign policy – no less so in this White Paper.  </w:t>
      </w:r>
      <w:r w:rsidR="00257978" w:rsidRPr="00DF60AD">
        <w:rPr>
          <w:rFonts w:ascii="Bookman Old Style" w:hAnsi="Bookman Old Style" w:cstheme="minorHAnsi"/>
          <w:sz w:val="24"/>
          <w:szCs w:val="24"/>
        </w:rPr>
        <w:t>In a time of big power politics, m</w:t>
      </w:r>
      <w:r w:rsidRPr="00DF60AD">
        <w:rPr>
          <w:rFonts w:ascii="Bookman Old Style" w:hAnsi="Bookman Old Style" w:cstheme="minorHAnsi"/>
          <w:sz w:val="24"/>
          <w:szCs w:val="24"/>
        </w:rPr>
        <w:t>iddle powers like Au</w:t>
      </w:r>
      <w:r w:rsidR="00257978" w:rsidRPr="00DF60AD">
        <w:rPr>
          <w:rFonts w:ascii="Bookman Old Style" w:hAnsi="Bookman Old Style" w:cstheme="minorHAnsi"/>
          <w:sz w:val="24"/>
          <w:szCs w:val="24"/>
        </w:rPr>
        <w:t>s</w:t>
      </w:r>
      <w:r w:rsidRPr="00DF60AD">
        <w:rPr>
          <w:rFonts w:ascii="Bookman Old Style" w:hAnsi="Bookman Old Style" w:cstheme="minorHAnsi"/>
          <w:sz w:val="24"/>
          <w:szCs w:val="24"/>
        </w:rPr>
        <w:t>tralia</w:t>
      </w:r>
      <w:r w:rsidR="00257978" w:rsidRPr="00DF60AD">
        <w:rPr>
          <w:rFonts w:ascii="Bookman Old Style" w:hAnsi="Bookman Old Style" w:cstheme="minorHAnsi"/>
          <w:sz w:val="24"/>
          <w:szCs w:val="24"/>
        </w:rPr>
        <w:t xml:space="preserve"> need international institutions even more to build international consensus and cooperation in promoting peace, stability and human progress.  </w:t>
      </w:r>
      <w:r w:rsidR="00A15C48" w:rsidRPr="00DF60AD">
        <w:rPr>
          <w:rFonts w:ascii="Bookman Old Style" w:hAnsi="Bookman Old Style" w:cstheme="minorHAnsi"/>
          <w:sz w:val="24"/>
          <w:szCs w:val="24"/>
        </w:rPr>
        <w:t xml:space="preserve">While the efficiency and effectiveness of many multilateral institutions can be a source of frustration, they remain an important path to an improved world. </w:t>
      </w:r>
      <w:r w:rsidR="0026168C">
        <w:rPr>
          <w:rFonts w:ascii="Bookman Old Style" w:hAnsi="Bookman Old Style" w:cstheme="minorHAnsi"/>
          <w:sz w:val="24"/>
          <w:szCs w:val="24"/>
        </w:rPr>
        <w:t xml:space="preserve"> Australia </w:t>
      </w:r>
      <w:r w:rsidR="000C702C">
        <w:rPr>
          <w:rFonts w:ascii="Bookman Old Style" w:hAnsi="Bookman Old Style" w:cstheme="minorHAnsi"/>
          <w:sz w:val="24"/>
          <w:szCs w:val="24"/>
        </w:rPr>
        <w:t>has no option but to pursue multilateral cooperation across the rapidly expanding range of cross border issues reflecting the interconnected world.</w:t>
      </w:r>
    </w:p>
    <w:p w14:paraId="4B3F7D3A" w14:textId="77777777" w:rsidR="00A15C48" w:rsidRPr="00DF60AD" w:rsidRDefault="00A15C48" w:rsidP="00A15C48">
      <w:pPr>
        <w:spacing w:after="120"/>
        <w:rPr>
          <w:rFonts w:ascii="Bookman Old Style" w:hAnsi="Bookman Old Style" w:cstheme="minorHAnsi"/>
          <w:b/>
          <w:sz w:val="24"/>
          <w:szCs w:val="24"/>
        </w:rPr>
      </w:pPr>
      <w:r w:rsidRPr="00DF60AD">
        <w:rPr>
          <w:rFonts w:ascii="Bookman Old Style" w:hAnsi="Bookman Old Style" w:cstheme="minorHAnsi"/>
          <w:b/>
          <w:sz w:val="24"/>
          <w:szCs w:val="24"/>
        </w:rPr>
        <w:t>Rule of Law and Values-based Diplomacy</w:t>
      </w:r>
    </w:p>
    <w:p w14:paraId="5DB3F5EE" w14:textId="4FCE188A" w:rsidR="00A15C48" w:rsidRPr="00DF60AD" w:rsidRDefault="00A15C48" w:rsidP="00A15C48">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Middle-sized and small countries stand to benefit most from an effective network of international organisations facilitating the peaceful resolution of disputes and </w:t>
      </w:r>
      <w:r w:rsidR="000C702C">
        <w:rPr>
          <w:rFonts w:ascii="Bookman Old Style" w:hAnsi="Bookman Old Style" w:cstheme="minorHAnsi"/>
          <w:sz w:val="24"/>
          <w:szCs w:val="24"/>
        </w:rPr>
        <w:t xml:space="preserve">from the </w:t>
      </w:r>
      <w:r w:rsidRPr="00DF60AD">
        <w:rPr>
          <w:rFonts w:ascii="Bookman Old Style" w:hAnsi="Bookman Old Style" w:cstheme="minorHAnsi"/>
          <w:sz w:val="24"/>
          <w:szCs w:val="24"/>
        </w:rPr>
        <w:t xml:space="preserve">observance of appropriate norms of international </w:t>
      </w:r>
      <w:r w:rsidRPr="00DF60AD">
        <w:rPr>
          <w:rFonts w:ascii="Bookman Old Style" w:hAnsi="Bookman Old Style" w:cstheme="minorHAnsi"/>
          <w:sz w:val="24"/>
          <w:szCs w:val="24"/>
        </w:rPr>
        <w:lastRenderedPageBreak/>
        <w:t xml:space="preserve">behaviour, promoting free and fair trade, contributing to social and economic development and to the </w:t>
      </w:r>
      <w:r w:rsidR="000C702C">
        <w:rPr>
          <w:rFonts w:ascii="Bookman Old Style" w:hAnsi="Bookman Old Style" w:cstheme="minorHAnsi"/>
          <w:sz w:val="24"/>
          <w:szCs w:val="24"/>
        </w:rPr>
        <w:t>upholding</w:t>
      </w:r>
      <w:r w:rsidRPr="00DF60AD">
        <w:rPr>
          <w:rFonts w:ascii="Bookman Old Style" w:hAnsi="Bookman Old Style" w:cstheme="minorHAnsi"/>
          <w:sz w:val="24"/>
          <w:szCs w:val="24"/>
        </w:rPr>
        <w:t xml:space="preserve"> of internationally recognised human rights.</w:t>
      </w:r>
    </w:p>
    <w:p w14:paraId="5BEE9FD3" w14:textId="77777777" w:rsidR="00A15C48" w:rsidRPr="00DF60AD" w:rsidRDefault="00A15C48" w:rsidP="00A15C48">
      <w:pPr>
        <w:spacing w:after="120"/>
        <w:rPr>
          <w:rFonts w:ascii="Bookman Old Style" w:hAnsi="Bookman Old Style" w:cstheme="minorHAnsi"/>
          <w:sz w:val="24"/>
          <w:szCs w:val="24"/>
        </w:rPr>
      </w:pPr>
      <w:proofErr w:type="gramStart"/>
      <w:r w:rsidRPr="00DF60AD">
        <w:rPr>
          <w:rFonts w:ascii="Bookman Old Style" w:hAnsi="Bookman Old Style" w:cstheme="minorHAnsi"/>
          <w:sz w:val="24"/>
          <w:szCs w:val="24"/>
        </w:rPr>
        <w:t>So</w:t>
      </w:r>
      <w:proofErr w:type="gramEnd"/>
      <w:r w:rsidRPr="00DF60AD">
        <w:rPr>
          <w:rFonts w:ascii="Bookman Old Style" w:hAnsi="Bookman Old Style" w:cstheme="minorHAnsi"/>
          <w:sz w:val="24"/>
          <w:szCs w:val="24"/>
        </w:rPr>
        <w:t xml:space="preserve"> the White Paper rightly places great stress on the Rule of Law and “values”.</w:t>
      </w:r>
    </w:p>
    <w:p w14:paraId="6C763EDC" w14:textId="77777777" w:rsidR="00A15C48" w:rsidRPr="00DF60AD" w:rsidRDefault="00A15C48" w:rsidP="00A15C48">
      <w:pPr>
        <w:spacing w:after="120"/>
        <w:ind w:left="720"/>
        <w:rPr>
          <w:rFonts w:ascii="Bookman Old Style" w:hAnsi="Bookman Old Style" w:cstheme="minorHAnsi"/>
          <w:sz w:val="24"/>
          <w:szCs w:val="24"/>
        </w:rPr>
      </w:pPr>
      <w:r w:rsidRPr="00DF60AD">
        <w:rPr>
          <w:rFonts w:ascii="Bookman Old Style" w:hAnsi="Bookman Old Style" w:cstheme="minorHAnsi"/>
          <w:i/>
          <w:color w:val="231F20"/>
          <w:sz w:val="24"/>
          <w:szCs w:val="24"/>
        </w:rPr>
        <w:t>Our support for political, economic and religious freedoms, liberal democracy, the rule of law, racial and gender equality and mutual respect reflect who we are and how we approach</w:t>
      </w:r>
      <w:r w:rsidRPr="00DF60AD">
        <w:rPr>
          <w:rFonts w:ascii="Bookman Old Style" w:hAnsi="Bookman Old Style" w:cstheme="minorHAnsi"/>
          <w:i/>
          <w:color w:val="8A8C8F"/>
          <w:sz w:val="24"/>
          <w:szCs w:val="24"/>
        </w:rPr>
        <w:t xml:space="preserve"> </w:t>
      </w:r>
      <w:r w:rsidRPr="00DF60AD">
        <w:rPr>
          <w:rFonts w:ascii="Bookman Old Style" w:hAnsi="Bookman Old Style" w:cstheme="minorHAnsi"/>
          <w:i/>
          <w:color w:val="231F20"/>
          <w:sz w:val="24"/>
          <w:szCs w:val="24"/>
        </w:rPr>
        <w:t>the world. They underpin a strong, fair and cohesive society at home and are a source of influence for Australia internationally.</w:t>
      </w:r>
    </w:p>
    <w:p w14:paraId="0F567CA1" w14:textId="3B5B5C41" w:rsidR="00A15C48" w:rsidRPr="00DF60AD" w:rsidRDefault="00A15C48" w:rsidP="00A15C48">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One of the problems of a values-based approach to foreign relations </w:t>
      </w:r>
      <w:r w:rsidR="000C702C">
        <w:rPr>
          <w:rFonts w:ascii="Bookman Old Style" w:hAnsi="Bookman Old Style" w:cstheme="minorHAnsi"/>
          <w:sz w:val="24"/>
          <w:szCs w:val="24"/>
        </w:rPr>
        <w:t xml:space="preserve">lies in others </w:t>
      </w:r>
      <w:r w:rsidRPr="00DF60AD">
        <w:rPr>
          <w:rFonts w:ascii="Bookman Old Style" w:hAnsi="Bookman Old Style" w:cstheme="minorHAnsi"/>
          <w:sz w:val="24"/>
          <w:szCs w:val="24"/>
        </w:rPr>
        <w:t>not necessarily look</w:t>
      </w:r>
      <w:r w:rsidR="000C702C">
        <w:rPr>
          <w:rFonts w:ascii="Bookman Old Style" w:hAnsi="Bookman Old Style" w:cstheme="minorHAnsi"/>
          <w:sz w:val="24"/>
          <w:szCs w:val="24"/>
        </w:rPr>
        <w:t>ing</w:t>
      </w:r>
      <w:r w:rsidRPr="00DF60AD">
        <w:rPr>
          <w:rFonts w:ascii="Bookman Old Style" w:hAnsi="Bookman Old Style" w:cstheme="minorHAnsi"/>
          <w:sz w:val="24"/>
          <w:szCs w:val="24"/>
        </w:rPr>
        <w:t xml:space="preserve"> through the same value-based lens as we do, we run the risk of losing sight of the fine line between promoting values and preaching values, with all the counter-productivity of implied moral superiority.  We need constantly to remind ourselves that many people in our region still need to be convinced, for example, that the Rule of Law, based on western legal concepts, will indeed bring the benefits of justice and equity.</w:t>
      </w:r>
    </w:p>
    <w:p w14:paraId="50289046" w14:textId="70026C42" w:rsidR="007071CE" w:rsidRDefault="007071CE" w:rsidP="00A15C48">
      <w:pPr>
        <w:spacing w:after="120"/>
        <w:rPr>
          <w:rFonts w:ascii="Bookman Old Style" w:hAnsi="Bookman Old Style" w:cstheme="minorHAnsi"/>
          <w:sz w:val="24"/>
          <w:szCs w:val="24"/>
        </w:rPr>
      </w:pPr>
      <w:r>
        <w:rPr>
          <w:rFonts w:ascii="Bookman Old Style" w:hAnsi="Bookman Old Style" w:cstheme="minorHAnsi"/>
          <w:sz w:val="24"/>
          <w:szCs w:val="24"/>
        </w:rPr>
        <w:t>One area deserving continuing attention is the tone and atmospherics of our relations with Asia</w:t>
      </w:r>
      <w:r w:rsidR="00BC62FE">
        <w:rPr>
          <w:rFonts w:ascii="Bookman Old Style" w:hAnsi="Bookman Old Style" w:cstheme="minorHAnsi"/>
          <w:sz w:val="24"/>
          <w:szCs w:val="24"/>
        </w:rPr>
        <w:t>,</w:t>
      </w:r>
      <w:r>
        <w:rPr>
          <w:rFonts w:ascii="Bookman Old Style" w:hAnsi="Bookman Old Style" w:cstheme="minorHAnsi"/>
          <w:sz w:val="24"/>
          <w:szCs w:val="24"/>
        </w:rPr>
        <w:t xml:space="preserve"> particularly with the countries of </w:t>
      </w:r>
      <w:r w:rsidR="00BC62FE">
        <w:rPr>
          <w:rFonts w:ascii="Bookman Old Style" w:hAnsi="Bookman Old Style" w:cstheme="minorHAnsi"/>
          <w:sz w:val="24"/>
          <w:szCs w:val="24"/>
        </w:rPr>
        <w:t xml:space="preserve">the South Pacific, </w:t>
      </w:r>
      <w:r>
        <w:rPr>
          <w:rFonts w:ascii="Bookman Old Style" w:hAnsi="Bookman Old Style" w:cstheme="minorHAnsi"/>
          <w:sz w:val="24"/>
          <w:szCs w:val="24"/>
        </w:rPr>
        <w:t>ASEAN and the sub-continent.  Old shibboleths die hard</w:t>
      </w:r>
      <w:r w:rsidR="00BC62FE">
        <w:rPr>
          <w:rFonts w:ascii="Bookman Old Style" w:hAnsi="Bookman Old Style" w:cstheme="minorHAnsi"/>
          <w:sz w:val="24"/>
          <w:szCs w:val="24"/>
        </w:rPr>
        <w:t>.</w:t>
      </w:r>
      <w:r>
        <w:rPr>
          <w:rFonts w:ascii="Bookman Old Style" w:hAnsi="Bookman Old Style" w:cstheme="minorHAnsi"/>
          <w:sz w:val="24"/>
          <w:szCs w:val="24"/>
        </w:rPr>
        <w:t xml:space="preserve">  Lee </w:t>
      </w:r>
      <w:proofErr w:type="spellStart"/>
      <w:r>
        <w:rPr>
          <w:rFonts w:ascii="Bookman Old Style" w:hAnsi="Bookman Old Style" w:cstheme="minorHAnsi"/>
          <w:sz w:val="24"/>
          <w:szCs w:val="24"/>
        </w:rPr>
        <w:t>Kuan</w:t>
      </w:r>
      <w:proofErr w:type="spellEnd"/>
      <w:r>
        <w:rPr>
          <w:rFonts w:ascii="Bookman Old Style" w:hAnsi="Bookman Old Style" w:cstheme="minorHAnsi"/>
          <w:sz w:val="24"/>
          <w:szCs w:val="24"/>
        </w:rPr>
        <w:t>-Yew’s “White trash of A</w:t>
      </w:r>
      <w:r w:rsidR="005E6D85">
        <w:rPr>
          <w:rFonts w:ascii="Bookman Old Style" w:hAnsi="Bookman Old Style" w:cstheme="minorHAnsi"/>
          <w:sz w:val="24"/>
          <w:szCs w:val="24"/>
        </w:rPr>
        <w:t>s</w:t>
      </w:r>
      <w:r>
        <w:rPr>
          <w:rFonts w:ascii="Bookman Old Style" w:hAnsi="Bookman Old Style" w:cstheme="minorHAnsi"/>
          <w:sz w:val="24"/>
          <w:szCs w:val="24"/>
        </w:rPr>
        <w:t xml:space="preserve">ia” </w:t>
      </w:r>
      <w:r w:rsidR="005E6D85">
        <w:rPr>
          <w:rFonts w:ascii="Bookman Old Style" w:hAnsi="Bookman Old Style" w:cstheme="minorHAnsi"/>
          <w:sz w:val="24"/>
          <w:szCs w:val="24"/>
        </w:rPr>
        <w:t xml:space="preserve">warning </w:t>
      </w:r>
      <w:r>
        <w:rPr>
          <w:rFonts w:ascii="Bookman Old Style" w:hAnsi="Bookman Old Style" w:cstheme="minorHAnsi"/>
          <w:sz w:val="24"/>
          <w:szCs w:val="24"/>
        </w:rPr>
        <w:t xml:space="preserve">and Mahathir’s more acerbic remarks about Australia still have echoes today.  </w:t>
      </w:r>
      <w:r w:rsidR="00BC62FE">
        <w:rPr>
          <w:rFonts w:ascii="Bookman Old Style" w:hAnsi="Bookman Old Style" w:cstheme="minorHAnsi"/>
          <w:sz w:val="24"/>
          <w:szCs w:val="24"/>
        </w:rPr>
        <w:t>While Australian Governments have endeavoured to work with other countries of the region as equal partners, the tone of our relations with our neighbours, and their responses to that tone, continue to be influenced by attitudes taken by the Australian press, academics, NGOs and, increasingly, social media.   This is a complicating factor for any country following a values-based foreign policy.</w:t>
      </w:r>
    </w:p>
    <w:p w14:paraId="03F7E5F6" w14:textId="79A1D300" w:rsidR="00A15C48" w:rsidRPr="00DF60AD" w:rsidRDefault="00A15C48" w:rsidP="00A15C48">
      <w:pPr>
        <w:spacing w:after="120"/>
        <w:rPr>
          <w:rFonts w:ascii="Bookman Old Style" w:hAnsi="Bookman Old Style" w:cstheme="minorHAnsi"/>
          <w:sz w:val="24"/>
          <w:szCs w:val="24"/>
        </w:rPr>
      </w:pPr>
      <w:r w:rsidRPr="00DF60AD">
        <w:rPr>
          <w:rFonts w:ascii="Bookman Old Style" w:hAnsi="Bookman Old Style" w:cstheme="minorHAnsi"/>
          <w:sz w:val="24"/>
          <w:szCs w:val="24"/>
        </w:rPr>
        <w:t>This issue will continue to present dilemmas as we advocate our values on the one hand and work to achieve practical results which may involve some compromise in our values.  Let us be promoters not preachers.</w:t>
      </w:r>
    </w:p>
    <w:p w14:paraId="583DCE0E" w14:textId="77777777" w:rsidR="00A15C48" w:rsidRPr="00DF60AD" w:rsidRDefault="00A15C48" w:rsidP="00A15C48">
      <w:pPr>
        <w:spacing w:after="120"/>
        <w:rPr>
          <w:rFonts w:ascii="Bookman Old Style" w:hAnsi="Bookman Old Style" w:cstheme="minorHAnsi"/>
          <w:b/>
          <w:sz w:val="24"/>
          <w:szCs w:val="24"/>
        </w:rPr>
      </w:pPr>
      <w:r w:rsidRPr="00DF60AD">
        <w:rPr>
          <w:rFonts w:ascii="Bookman Old Style" w:hAnsi="Bookman Old Style" w:cstheme="minorHAnsi"/>
          <w:b/>
          <w:sz w:val="24"/>
          <w:szCs w:val="24"/>
        </w:rPr>
        <w:t>An Independent Foreign Policy</w:t>
      </w:r>
    </w:p>
    <w:p w14:paraId="7F8C181D" w14:textId="380222A7" w:rsidR="00B10E34" w:rsidRDefault="00A15C48" w:rsidP="00A15C48">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The cover blurb on the first issue </w:t>
      </w:r>
      <w:r w:rsidR="000C702C">
        <w:rPr>
          <w:rFonts w:ascii="Bookman Old Style" w:hAnsi="Bookman Old Style" w:cstheme="minorHAnsi"/>
          <w:sz w:val="24"/>
          <w:szCs w:val="24"/>
        </w:rPr>
        <w:t xml:space="preserve">last year </w:t>
      </w:r>
      <w:r w:rsidRPr="00DF60AD">
        <w:rPr>
          <w:rFonts w:ascii="Bookman Old Style" w:hAnsi="Bookman Old Style" w:cstheme="minorHAnsi"/>
          <w:sz w:val="24"/>
          <w:szCs w:val="24"/>
        </w:rPr>
        <w:t>of</w:t>
      </w:r>
      <w:r w:rsidR="000C702C">
        <w:rPr>
          <w:rFonts w:ascii="Bookman Old Style" w:hAnsi="Bookman Old Style" w:cstheme="minorHAnsi"/>
          <w:sz w:val="24"/>
          <w:szCs w:val="24"/>
        </w:rPr>
        <w:t xml:space="preserve"> the Australian magazine</w:t>
      </w:r>
      <w:r w:rsidRPr="00DF60AD">
        <w:rPr>
          <w:rFonts w:ascii="Bookman Old Style" w:hAnsi="Bookman Old Style" w:cstheme="minorHAnsi"/>
          <w:sz w:val="24"/>
          <w:szCs w:val="24"/>
        </w:rPr>
        <w:t xml:space="preserve"> </w:t>
      </w:r>
      <w:r w:rsidRPr="000C702C">
        <w:rPr>
          <w:rFonts w:ascii="Bookman Old Style" w:hAnsi="Bookman Old Style" w:cstheme="minorHAnsi"/>
          <w:i/>
          <w:sz w:val="24"/>
          <w:szCs w:val="24"/>
        </w:rPr>
        <w:t>Foreign Affairs</w:t>
      </w:r>
      <w:r w:rsidRPr="00DF60AD">
        <w:rPr>
          <w:rFonts w:ascii="Bookman Old Style" w:hAnsi="Bookman Old Style" w:cstheme="minorHAnsi"/>
          <w:sz w:val="24"/>
          <w:szCs w:val="24"/>
        </w:rPr>
        <w:t xml:space="preserve">, had a caption, “Towards an Independent Foreign Policy.”  </w:t>
      </w:r>
      <w:r w:rsidR="000C702C">
        <w:rPr>
          <w:rFonts w:ascii="Bookman Old Style" w:hAnsi="Bookman Old Style" w:cstheme="minorHAnsi"/>
          <w:sz w:val="24"/>
          <w:szCs w:val="24"/>
        </w:rPr>
        <w:t>The fact Australian governments have persistently supported the alliance with the United States and that Australia retains historical and institutional links with western civilisation, taking both of those factors into account</w:t>
      </w:r>
      <w:r w:rsidR="001C690C">
        <w:rPr>
          <w:rFonts w:ascii="Bookman Old Style" w:hAnsi="Bookman Old Style" w:cstheme="minorHAnsi"/>
          <w:sz w:val="24"/>
          <w:szCs w:val="24"/>
        </w:rPr>
        <w:t xml:space="preserve"> in the conduct of its foreign policy</w:t>
      </w:r>
      <w:r w:rsidR="000C702C">
        <w:rPr>
          <w:rFonts w:ascii="Bookman Old Style" w:hAnsi="Bookman Old Style" w:cstheme="minorHAnsi"/>
          <w:sz w:val="24"/>
          <w:szCs w:val="24"/>
        </w:rPr>
        <w:t xml:space="preserve">, has persistently </w:t>
      </w:r>
      <w:r w:rsidR="00B10E34">
        <w:rPr>
          <w:rFonts w:ascii="Bookman Old Style" w:hAnsi="Bookman Old Style" w:cstheme="minorHAnsi"/>
          <w:sz w:val="24"/>
          <w:szCs w:val="24"/>
        </w:rPr>
        <w:t xml:space="preserve">been used to </w:t>
      </w:r>
      <w:r w:rsidRPr="00DF60AD">
        <w:rPr>
          <w:rFonts w:ascii="Bookman Old Style" w:hAnsi="Bookman Old Style" w:cstheme="minorHAnsi"/>
          <w:sz w:val="24"/>
          <w:szCs w:val="24"/>
        </w:rPr>
        <w:t xml:space="preserve">claim </w:t>
      </w:r>
      <w:r w:rsidR="00B10E34">
        <w:rPr>
          <w:rFonts w:ascii="Bookman Old Style" w:hAnsi="Bookman Old Style" w:cstheme="minorHAnsi"/>
          <w:sz w:val="24"/>
          <w:szCs w:val="24"/>
        </w:rPr>
        <w:t xml:space="preserve">Australia lacks </w:t>
      </w:r>
      <w:r w:rsidRPr="00DF60AD">
        <w:rPr>
          <w:rFonts w:ascii="Bookman Old Style" w:hAnsi="Bookman Old Style" w:cstheme="minorHAnsi"/>
          <w:sz w:val="24"/>
          <w:szCs w:val="24"/>
        </w:rPr>
        <w:t>an independent foreign policy</w:t>
      </w:r>
      <w:r w:rsidR="00B10E34">
        <w:rPr>
          <w:rFonts w:ascii="Bookman Old Style" w:hAnsi="Bookman Old Style" w:cstheme="minorHAnsi"/>
          <w:sz w:val="24"/>
          <w:szCs w:val="24"/>
        </w:rPr>
        <w:t xml:space="preserve">.  </w:t>
      </w:r>
    </w:p>
    <w:p w14:paraId="5616D80F" w14:textId="327322D7" w:rsidR="00A15C48" w:rsidRPr="00DF60AD" w:rsidRDefault="00B10E34" w:rsidP="00A15C48">
      <w:pPr>
        <w:spacing w:after="120"/>
        <w:rPr>
          <w:rFonts w:ascii="Bookman Old Style" w:hAnsi="Bookman Old Style" w:cstheme="minorHAnsi"/>
          <w:sz w:val="24"/>
          <w:szCs w:val="24"/>
        </w:rPr>
      </w:pPr>
      <w:r>
        <w:rPr>
          <w:rFonts w:ascii="Bookman Old Style" w:hAnsi="Bookman Old Style" w:cstheme="minorHAnsi"/>
          <w:sz w:val="24"/>
          <w:szCs w:val="24"/>
        </w:rPr>
        <w:lastRenderedPageBreak/>
        <w:t xml:space="preserve">People making such claims </w:t>
      </w:r>
      <w:r w:rsidR="00A15C48" w:rsidRPr="00DF60AD">
        <w:rPr>
          <w:rFonts w:ascii="Bookman Old Style" w:hAnsi="Bookman Old Style" w:cstheme="minorHAnsi"/>
          <w:sz w:val="24"/>
          <w:szCs w:val="24"/>
        </w:rPr>
        <w:t>seem to be in denial about the changes in Australia over the past forty-five years.  Australian society is so very different ethnically, socially and politically than the Menzies era in which I grew up.  Perhaps it is easier to advocate further change by claiming we still cling to</w:t>
      </w:r>
      <w:r w:rsidR="001C690C">
        <w:rPr>
          <w:rFonts w:ascii="Bookman Old Style" w:hAnsi="Bookman Old Style" w:cstheme="minorHAnsi"/>
          <w:sz w:val="24"/>
          <w:szCs w:val="24"/>
        </w:rPr>
        <w:t>o strongly to</w:t>
      </w:r>
      <w:r w:rsidR="0068257A">
        <w:rPr>
          <w:rFonts w:ascii="Bookman Old Style" w:hAnsi="Bookman Old Style" w:cstheme="minorHAnsi"/>
          <w:sz w:val="24"/>
          <w:szCs w:val="24"/>
        </w:rPr>
        <w:t xml:space="preserve"> </w:t>
      </w:r>
      <w:r w:rsidR="00A15C48" w:rsidRPr="00DF60AD">
        <w:rPr>
          <w:rFonts w:ascii="Bookman Old Style" w:hAnsi="Bookman Old Style" w:cstheme="minorHAnsi"/>
          <w:sz w:val="24"/>
          <w:szCs w:val="24"/>
        </w:rPr>
        <w:t xml:space="preserve">our </w:t>
      </w:r>
      <w:r w:rsidR="0068257A">
        <w:rPr>
          <w:rFonts w:ascii="Bookman Old Style" w:hAnsi="Bookman Old Style" w:cstheme="minorHAnsi"/>
          <w:sz w:val="24"/>
          <w:szCs w:val="24"/>
        </w:rPr>
        <w:t>“</w:t>
      </w:r>
      <w:r w:rsidR="00A15C48" w:rsidRPr="00DF60AD">
        <w:rPr>
          <w:rFonts w:ascii="Bookman Old Style" w:hAnsi="Bookman Old Style" w:cstheme="minorHAnsi"/>
          <w:sz w:val="24"/>
          <w:szCs w:val="24"/>
        </w:rPr>
        <w:t>Britishness</w:t>
      </w:r>
      <w:r w:rsidR="0068257A">
        <w:rPr>
          <w:rFonts w:ascii="Bookman Old Style" w:hAnsi="Bookman Old Style" w:cstheme="minorHAnsi"/>
          <w:sz w:val="24"/>
          <w:szCs w:val="24"/>
        </w:rPr>
        <w:t>”</w:t>
      </w:r>
      <w:r w:rsidR="00A15C48" w:rsidRPr="00DF60AD">
        <w:rPr>
          <w:rFonts w:ascii="Bookman Old Style" w:hAnsi="Bookman Old Style" w:cstheme="minorHAnsi"/>
          <w:sz w:val="24"/>
          <w:szCs w:val="24"/>
        </w:rPr>
        <w:t xml:space="preserve"> or that our independence and identity is overwhelmed in an alliance.  But Australia is no longer just a transplanted vestige of British colonialism.  Australian society has changed </w:t>
      </w:r>
      <w:r w:rsidR="0068257A">
        <w:rPr>
          <w:rFonts w:ascii="Bookman Old Style" w:hAnsi="Bookman Old Style" w:cstheme="minorHAnsi"/>
          <w:sz w:val="24"/>
          <w:szCs w:val="24"/>
        </w:rPr>
        <w:t>hugely</w:t>
      </w:r>
      <w:r w:rsidR="00A15C48" w:rsidRPr="00DF60AD">
        <w:rPr>
          <w:rFonts w:ascii="Bookman Old Style" w:hAnsi="Bookman Old Style" w:cstheme="minorHAnsi"/>
          <w:sz w:val="24"/>
          <w:szCs w:val="24"/>
        </w:rPr>
        <w:t>, we have no forelocks left to tug</w:t>
      </w:r>
      <w:r>
        <w:rPr>
          <w:rFonts w:ascii="Bookman Old Style" w:hAnsi="Bookman Old Style" w:cstheme="minorHAnsi"/>
          <w:sz w:val="24"/>
          <w:szCs w:val="24"/>
        </w:rPr>
        <w:t xml:space="preserve">. </w:t>
      </w:r>
      <w:r w:rsidR="0068257A">
        <w:rPr>
          <w:rFonts w:ascii="Bookman Old Style" w:hAnsi="Bookman Old Style" w:cstheme="minorHAnsi"/>
          <w:sz w:val="24"/>
          <w:szCs w:val="24"/>
        </w:rPr>
        <w:t xml:space="preserve"> </w:t>
      </w:r>
      <w:r>
        <w:rPr>
          <w:rFonts w:ascii="Bookman Old Style" w:hAnsi="Bookman Old Style" w:cstheme="minorHAnsi"/>
          <w:sz w:val="24"/>
          <w:szCs w:val="24"/>
        </w:rPr>
        <w:t>Australia</w:t>
      </w:r>
      <w:r w:rsidR="00A15C48" w:rsidRPr="00DF60AD">
        <w:rPr>
          <w:rFonts w:ascii="Bookman Old Style" w:hAnsi="Bookman Old Style" w:cstheme="minorHAnsi"/>
          <w:sz w:val="24"/>
          <w:szCs w:val="24"/>
        </w:rPr>
        <w:t xml:space="preserve"> will continue to evolve independently </w:t>
      </w:r>
      <w:r>
        <w:rPr>
          <w:rFonts w:ascii="Bookman Old Style" w:hAnsi="Bookman Old Style" w:cstheme="minorHAnsi"/>
          <w:sz w:val="24"/>
          <w:szCs w:val="24"/>
        </w:rPr>
        <w:t>in tune with</w:t>
      </w:r>
      <w:r w:rsidR="00A15C48" w:rsidRPr="00DF60AD">
        <w:rPr>
          <w:rFonts w:ascii="Bookman Old Style" w:hAnsi="Bookman Old Style" w:cstheme="minorHAnsi"/>
          <w:sz w:val="24"/>
          <w:szCs w:val="24"/>
        </w:rPr>
        <w:t xml:space="preserve"> our demographic constituency and </w:t>
      </w:r>
      <w:r>
        <w:rPr>
          <w:rFonts w:ascii="Bookman Old Style" w:hAnsi="Bookman Old Style" w:cstheme="minorHAnsi"/>
          <w:sz w:val="24"/>
          <w:szCs w:val="24"/>
        </w:rPr>
        <w:t xml:space="preserve">our </w:t>
      </w:r>
      <w:r w:rsidR="00A15C48" w:rsidRPr="00DF60AD">
        <w:rPr>
          <w:rFonts w:ascii="Bookman Old Style" w:hAnsi="Bookman Old Style" w:cstheme="minorHAnsi"/>
          <w:sz w:val="24"/>
          <w:szCs w:val="24"/>
        </w:rPr>
        <w:t xml:space="preserve">material circumstances.  </w:t>
      </w:r>
    </w:p>
    <w:p w14:paraId="456BA3A5" w14:textId="2A08FD99" w:rsidR="00A15C48" w:rsidRPr="00DF60AD" w:rsidRDefault="00A15C48" w:rsidP="00A15C48">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As for an independent foreign policy, in so far as any middle power can conduct a foreign policy which will not be influenced by the wishes of others and the flow of forces around us, the fact is our decisions are made in Canberra rather than London, Washington or Beijing.  Was it the act of an alliance vassal to defy the United States by deciding our interests and those of the region would be better served by Australia joining the Chinese sponsored Asian Infrastructure Investment Bank?  Or working with Japan and other partners to revive the Trans Pacific Partnership after President Trump abandoned it in a return to protectionism?  Or not rushing in to sign up to the Belt and Road initiative until we have had a chance to evaluate on a case by case basis the merits of Australian participation in particular projects.  </w:t>
      </w:r>
      <w:r w:rsidR="00B10E34">
        <w:rPr>
          <w:rFonts w:ascii="Bookman Old Style" w:hAnsi="Bookman Old Style" w:cstheme="minorHAnsi"/>
          <w:sz w:val="24"/>
          <w:szCs w:val="24"/>
        </w:rPr>
        <w:t>Indeed, w</w:t>
      </w:r>
      <w:r w:rsidRPr="00DF60AD">
        <w:rPr>
          <w:rFonts w:ascii="Bookman Old Style" w:hAnsi="Bookman Old Style" w:cstheme="minorHAnsi"/>
          <w:sz w:val="24"/>
          <w:szCs w:val="24"/>
        </w:rPr>
        <w:t xml:space="preserve">as it not an act of independence for the Government to seek to ban foreign interference from any source into Australian democratic political processes and internal affairs?  </w:t>
      </w:r>
    </w:p>
    <w:p w14:paraId="4D71D5DF" w14:textId="088C9BD9" w:rsidR="00A15C48" w:rsidRPr="00DF60AD" w:rsidRDefault="0068257A" w:rsidP="00A15C48">
      <w:pPr>
        <w:spacing w:after="120"/>
        <w:rPr>
          <w:rFonts w:ascii="Bookman Old Style" w:hAnsi="Bookman Old Style" w:cstheme="minorHAnsi"/>
          <w:sz w:val="24"/>
          <w:szCs w:val="24"/>
        </w:rPr>
      </w:pPr>
      <w:r>
        <w:rPr>
          <w:rFonts w:ascii="Bookman Old Style" w:hAnsi="Bookman Old Style" w:cstheme="minorHAnsi"/>
          <w:sz w:val="24"/>
          <w:szCs w:val="24"/>
        </w:rPr>
        <w:t>Indeed,</w:t>
      </w:r>
      <w:r w:rsidR="00A15C48" w:rsidRPr="00DF60AD">
        <w:rPr>
          <w:rFonts w:ascii="Bookman Old Style" w:hAnsi="Bookman Old Style" w:cstheme="minorHAnsi"/>
          <w:sz w:val="24"/>
          <w:szCs w:val="24"/>
        </w:rPr>
        <w:t xml:space="preserve"> the White Paper is in itself a </w:t>
      </w:r>
      <w:r w:rsidR="00B10E34">
        <w:rPr>
          <w:rFonts w:ascii="Bookman Old Style" w:hAnsi="Bookman Old Style" w:cstheme="minorHAnsi"/>
          <w:sz w:val="24"/>
          <w:szCs w:val="24"/>
        </w:rPr>
        <w:t>demonstration</w:t>
      </w:r>
      <w:r w:rsidR="00A15C48" w:rsidRPr="00DF60AD">
        <w:rPr>
          <w:rFonts w:ascii="Bookman Old Style" w:hAnsi="Bookman Old Style" w:cstheme="minorHAnsi"/>
          <w:sz w:val="24"/>
          <w:szCs w:val="24"/>
        </w:rPr>
        <w:t xml:space="preserve"> of independence – a realistic, homegrown assessment of </w:t>
      </w:r>
      <w:r>
        <w:rPr>
          <w:rFonts w:ascii="Bookman Old Style" w:hAnsi="Bookman Old Style" w:cstheme="minorHAnsi"/>
          <w:sz w:val="24"/>
          <w:szCs w:val="24"/>
        </w:rPr>
        <w:t>Australian</w:t>
      </w:r>
      <w:r w:rsidR="00A15C48" w:rsidRPr="00DF60AD">
        <w:rPr>
          <w:rFonts w:ascii="Bookman Old Style" w:hAnsi="Bookman Old Style" w:cstheme="minorHAnsi"/>
          <w:sz w:val="24"/>
          <w:szCs w:val="24"/>
        </w:rPr>
        <w:t xml:space="preserve"> interests and </w:t>
      </w:r>
      <w:r>
        <w:rPr>
          <w:rFonts w:ascii="Bookman Old Style" w:hAnsi="Bookman Old Style" w:cstheme="minorHAnsi"/>
          <w:sz w:val="24"/>
          <w:szCs w:val="24"/>
        </w:rPr>
        <w:t xml:space="preserve">an Australian </w:t>
      </w:r>
      <w:r w:rsidR="00A15C48" w:rsidRPr="00DF60AD">
        <w:rPr>
          <w:rFonts w:ascii="Bookman Old Style" w:hAnsi="Bookman Old Style" w:cstheme="minorHAnsi"/>
          <w:sz w:val="24"/>
          <w:szCs w:val="24"/>
        </w:rPr>
        <w:t xml:space="preserve">framework for advancing </w:t>
      </w:r>
      <w:proofErr w:type="gramStart"/>
      <w:r w:rsidR="00A15C48" w:rsidRPr="00DF60AD">
        <w:rPr>
          <w:rFonts w:ascii="Bookman Old Style" w:hAnsi="Bookman Old Style" w:cstheme="minorHAnsi"/>
          <w:sz w:val="24"/>
          <w:szCs w:val="24"/>
        </w:rPr>
        <w:t>them  It</w:t>
      </w:r>
      <w:proofErr w:type="gramEnd"/>
      <w:r w:rsidR="00A15C48" w:rsidRPr="00DF60AD">
        <w:rPr>
          <w:rFonts w:ascii="Bookman Old Style" w:hAnsi="Bookman Old Style" w:cstheme="minorHAnsi"/>
          <w:sz w:val="24"/>
          <w:szCs w:val="24"/>
        </w:rPr>
        <w:t xml:space="preserve"> provides a sensible basis on which Australian can continue to pursue a realistically independent </w:t>
      </w:r>
      <w:r>
        <w:rPr>
          <w:rFonts w:ascii="Bookman Old Style" w:hAnsi="Bookman Old Style" w:cstheme="minorHAnsi"/>
          <w:sz w:val="24"/>
          <w:szCs w:val="24"/>
        </w:rPr>
        <w:t xml:space="preserve">Australian </w:t>
      </w:r>
      <w:r w:rsidR="00A15C48" w:rsidRPr="00DF60AD">
        <w:rPr>
          <w:rFonts w:ascii="Bookman Old Style" w:hAnsi="Bookman Old Style" w:cstheme="minorHAnsi"/>
          <w:sz w:val="24"/>
          <w:szCs w:val="24"/>
        </w:rPr>
        <w:t xml:space="preserve">foreign policy. </w:t>
      </w:r>
    </w:p>
    <w:p w14:paraId="306DCBA3" w14:textId="0B1413D1" w:rsidR="00266A2E" w:rsidRPr="00DF60AD" w:rsidRDefault="00A15C48" w:rsidP="009A5FA3">
      <w:pPr>
        <w:spacing w:after="120"/>
        <w:rPr>
          <w:rFonts w:ascii="Bookman Old Style" w:hAnsi="Bookman Old Style" w:cstheme="minorHAnsi"/>
          <w:b/>
          <w:sz w:val="24"/>
          <w:szCs w:val="24"/>
        </w:rPr>
      </w:pPr>
      <w:r w:rsidRPr="00DF60AD">
        <w:rPr>
          <w:rFonts w:ascii="Bookman Old Style" w:hAnsi="Bookman Old Style" w:cstheme="minorHAnsi"/>
          <w:b/>
          <w:sz w:val="24"/>
          <w:szCs w:val="24"/>
        </w:rPr>
        <w:t>Now What?</w:t>
      </w:r>
    </w:p>
    <w:p w14:paraId="62C62D7A" w14:textId="5D0C17F4" w:rsidR="00294CCB" w:rsidRPr="00B10E34" w:rsidRDefault="00754028" w:rsidP="00427F97">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Foreign policy depends </w:t>
      </w:r>
      <w:r w:rsidRPr="00B10E34">
        <w:rPr>
          <w:rFonts w:ascii="Bookman Old Style" w:hAnsi="Bookman Old Style" w:cstheme="minorHAnsi"/>
          <w:sz w:val="24"/>
          <w:szCs w:val="24"/>
        </w:rPr>
        <w:t>on domestic policy</w:t>
      </w:r>
      <w:r w:rsidR="00500ABF" w:rsidRPr="00DF60AD">
        <w:rPr>
          <w:rFonts w:ascii="Bookman Old Style" w:hAnsi="Bookman Old Style" w:cstheme="minorHAnsi"/>
          <w:sz w:val="24"/>
          <w:szCs w:val="24"/>
        </w:rPr>
        <w:t xml:space="preserve">.  </w:t>
      </w:r>
      <w:r w:rsidR="00B10E34">
        <w:rPr>
          <w:rFonts w:ascii="Bookman Old Style" w:hAnsi="Bookman Old Style" w:cstheme="minorHAnsi"/>
          <w:sz w:val="24"/>
          <w:szCs w:val="24"/>
        </w:rPr>
        <w:t xml:space="preserve">They are interdependent.  </w:t>
      </w:r>
      <w:r w:rsidR="00500ABF" w:rsidRPr="00DF60AD">
        <w:rPr>
          <w:rFonts w:ascii="Bookman Old Style" w:hAnsi="Bookman Old Style" w:cstheme="minorHAnsi"/>
          <w:sz w:val="24"/>
          <w:szCs w:val="24"/>
        </w:rPr>
        <w:t xml:space="preserve">Successful </w:t>
      </w:r>
      <w:r w:rsidR="000A32C8" w:rsidRPr="00DF60AD">
        <w:rPr>
          <w:rFonts w:ascii="Bookman Old Style" w:hAnsi="Bookman Old Style" w:cstheme="minorHAnsi"/>
          <w:sz w:val="24"/>
          <w:szCs w:val="24"/>
        </w:rPr>
        <w:t>pursuit</w:t>
      </w:r>
      <w:r w:rsidR="00500ABF" w:rsidRPr="00DF60AD">
        <w:rPr>
          <w:rFonts w:ascii="Bookman Old Style" w:hAnsi="Bookman Old Style" w:cstheme="minorHAnsi"/>
          <w:sz w:val="24"/>
          <w:szCs w:val="24"/>
        </w:rPr>
        <w:t xml:space="preserve"> of Australia’s international interests within the White Paper framework will </w:t>
      </w:r>
      <w:r w:rsidR="00294CCB" w:rsidRPr="00DF60AD">
        <w:rPr>
          <w:rFonts w:ascii="Bookman Old Style" w:hAnsi="Bookman Old Style" w:cstheme="minorHAnsi"/>
          <w:sz w:val="24"/>
          <w:szCs w:val="24"/>
        </w:rPr>
        <w:t>be conditioned by</w:t>
      </w:r>
      <w:r w:rsidR="00500ABF" w:rsidRPr="00DF60AD">
        <w:rPr>
          <w:rFonts w:ascii="Bookman Old Style" w:hAnsi="Bookman Old Style" w:cstheme="minorHAnsi"/>
          <w:sz w:val="24"/>
          <w:szCs w:val="24"/>
        </w:rPr>
        <w:t xml:space="preserve"> the strength and efficiency of our economy, </w:t>
      </w:r>
      <w:r w:rsidR="00294CCB" w:rsidRPr="00DF60AD">
        <w:rPr>
          <w:rFonts w:ascii="Bookman Old Style" w:hAnsi="Bookman Old Style" w:cstheme="minorHAnsi"/>
          <w:sz w:val="24"/>
          <w:szCs w:val="24"/>
        </w:rPr>
        <w:t>by</w:t>
      </w:r>
      <w:r w:rsidR="00500ABF" w:rsidRPr="00DF60AD">
        <w:rPr>
          <w:rFonts w:ascii="Bookman Old Style" w:hAnsi="Bookman Old Style" w:cstheme="minorHAnsi"/>
          <w:sz w:val="24"/>
          <w:szCs w:val="24"/>
        </w:rPr>
        <w:t xml:space="preserve"> the capacity of governments to take sometimes unpopular but necessary decisions</w:t>
      </w:r>
      <w:r w:rsidR="00294CCB" w:rsidRPr="00DF60AD">
        <w:rPr>
          <w:rFonts w:ascii="Bookman Old Style" w:hAnsi="Bookman Old Style" w:cstheme="minorHAnsi"/>
          <w:sz w:val="24"/>
          <w:szCs w:val="24"/>
        </w:rPr>
        <w:t>,</w:t>
      </w:r>
      <w:r w:rsidR="00500ABF" w:rsidRPr="00DF60AD">
        <w:rPr>
          <w:rFonts w:ascii="Bookman Old Style" w:hAnsi="Bookman Old Style" w:cstheme="minorHAnsi"/>
          <w:sz w:val="24"/>
          <w:szCs w:val="24"/>
        </w:rPr>
        <w:t xml:space="preserve"> </w:t>
      </w:r>
      <w:r w:rsidR="00294CCB" w:rsidRPr="00DF60AD">
        <w:rPr>
          <w:rFonts w:ascii="Bookman Old Style" w:hAnsi="Bookman Old Style" w:cstheme="minorHAnsi"/>
          <w:sz w:val="24"/>
          <w:szCs w:val="24"/>
        </w:rPr>
        <w:t>by</w:t>
      </w:r>
      <w:r w:rsidR="00500ABF" w:rsidRPr="00DF60AD">
        <w:rPr>
          <w:rFonts w:ascii="Bookman Old Style" w:hAnsi="Bookman Old Style" w:cstheme="minorHAnsi"/>
          <w:sz w:val="24"/>
          <w:szCs w:val="24"/>
        </w:rPr>
        <w:t xml:space="preserve"> </w:t>
      </w:r>
      <w:r w:rsidR="00294CCB" w:rsidRPr="00DF60AD">
        <w:rPr>
          <w:rFonts w:ascii="Bookman Old Style" w:hAnsi="Bookman Old Style" w:cstheme="minorHAnsi"/>
          <w:sz w:val="24"/>
          <w:szCs w:val="24"/>
        </w:rPr>
        <w:t>our ability</w:t>
      </w:r>
      <w:r w:rsidR="00500ABF" w:rsidRPr="00DF60AD">
        <w:rPr>
          <w:rFonts w:ascii="Bookman Old Style" w:hAnsi="Bookman Old Style" w:cstheme="minorHAnsi"/>
          <w:sz w:val="24"/>
          <w:szCs w:val="24"/>
        </w:rPr>
        <w:t xml:space="preserve"> to protect </w:t>
      </w:r>
      <w:r w:rsidR="00294CCB" w:rsidRPr="00DF60AD">
        <w:rPr>
          <w:rFonts w:ascii="Bookman Old Style" w:hAnsi="Bookman Old Style" w:cstheme="minorHAnsi"/>
          <w:sz w:val="24"/>
          <w:szCs w:val="24"/>
        </w:rPr>
        <w:t>our</w:t>
      </w:r>
      <w:r w:rsidR="00500ABF" w:rsidRPr="00DF60AD">
        <w:rPr>
          <w:rFonts w:ascii="Bookman Old Style" w:hAnsi="Bookman Old Style" w:cstheme="minorHAnsi"/>
          <w:sz w:val="24"/>
          <w:szCs w:val="24"/>
        </w:rPr>
        <w:t xml:space="preserve"> </w:t>
      </w:r>
      <w:r w:rsidR="00294CCB" w:rsidRPr="00DF60AD">
        <w:rPr>
          <w:rFonts w:ascii="Bookman Old Style" w:hAnsi="Bookman Old Style" w:cstheme="minorHAnsi"/>
          <w:sz w:val="24"/>
          <w:szCs w:val="24"/>
        </w:rPr>
        <w:t xml:space="preserve">critical </w:t>
      </w:r>
      <w:r w:rsidR="00500ABF" w:rsidRPr="00DF60AD">
        <w:rPr>
          <w:rFonts w:ascii="Bookman Old Style" w:hAnsi="Bookman Old Style" w:cstheme="minorHAnsi"/>
          <w:sz w:val="24"/>
          <w:szCs w:val="24"/>
        </w:rPr>
        <w:t xml:space="preserve">internal assets from deterioration or </w:t>
      </w:r>
      <w:r w:rsidR="00294CCB" w:rsidRPr="00DF60AD">
        <w:rPr>
          <w:rFonts w:ascii="Bookman Old Style" w:hAnsi="Bookman Old Style" w:cstheme="minorHAnsi"/>
          <w:sz w:val="24"/>
          <w:szCs w:val="24"/>
        </w:rPr>
        <w:t>disruption</w:t>
      </w:r>
      <w:r w:rsidR="00500ABF" w:rsidRPr="00DF60AD">
        <w:rPr>
          <w:rFonts w:ascii="Bookman Old Style" w:hAnsi="Bookman Old Style" w:cstheme="minorHAnsi"/>
          <w:sz w:val="24"/>
          <w:szCs w:val="24"/>
        </w:rPr>
        <w:t xml:space="preserve"> (</w:t>
      </w:r>
      <w:r w:rsidR="00294CCB" w:rsidRPr="00DF60AD">
        <w:rPr>
          <w:rFonts w:ascii="Bookman Old Style" w:hAnsi="Bookman Old Style" w:cstheme="minorHAnsi"/>
          <w:sz w:val="24"/>
          <w:szCs w:val="24"/>
        </w:rPr>
        <w:t>including</w:t>
      </w:r>
      <w:r w:rsidR="00500ABF" w:rsidRPr="00DF60AD">
        <w:rPr>
          <w:rFonts w:ascii="Bookman Old Style" w:hAnsi="Bookman Old Style" w:cstheme="minorHAnsi"/>
          <w:sz w:val="24"/>
          <w:szCs w:val="24"/>
        </w:rPr>
        <w:t xml:space="preserve"> through cyber means)</w:t>
      </w:r>
      <w:r w:rsidR="00294CCB" w:rsidRPr="00DF60AD">
        <w:rPr>
          <w:rFonts w:ascii="Bookman Old Style" w:hAnsi="Bookman Old Style" w:cstheme="minorHAnsi"/>
          <w:sz w:val="24"/>
          <w:szCs w:val="24"/>
        </w:rPr>
        <w:t xml:space="preserve">; a willingness to commit resources to the pursuit </w:t>
      </w:r>
      <w:r w:rsidR="00294CCB" w:rsidRPr="00B10E34">
        <w:rPr>
          <w:rFonts w:ascii="Bookman Old Style" w:hAnsi="Bookman Old Style" w:cstheme="minorHAnsi"/>
          <w:sz w:val="24"/>
          <w:szCs w:val="24"/>
        </w:rPr>
        <w:t>of our foreign policy</w:t>
      </w:r>
      <w:r w:rsidR="0068257A">
        <w:rPr>
          <w:rFonts w:ascii="Bookman Old Style" w:hAnsi="Bookman Old Style" w:cstheme="minorHAnsi"/>
          <w:sz w:val="24"/>
          <w:szCs w:val="24"/>
        </w:rPr>
        <w:t>;</w:t>
      </w:r>
      <w:r w:rsidR="00294CCB" w:rsidRPr="00B10E34">
        <w:rPr>
          <w:rFonts w:ascii="Bookman Old Style" w:hAnsi="Bookman Old Style" w:cstheme="minorHAnsi"/>
          <w:sz w:val="24"/>
          <w:szCs w:val="24"/>
        </w:rPr>
        <w:t xml:space="preserve"> bipartisan political support for necessary measures and ultimately support from the Australian public.</w:t>
      </w:r>
    </w:p>
    <w:p w14:paraId="1ECAA0D2" w14:textId="7F9F056F" w:rsidR="00E73CD9" w:rsidRPr="00B10E34" w:rsidRDefault="00E73CD9" w:rsidP="00427F97">
      <w:pPr>
        <w:spacing w:after="120"/>
        <w:rPr>
          <w:rFonts w:ascii="Bookman Old Style" w:hAnsi="Bookman Old Style" w:cstheme="minorHAnsi"/>
          <w:sz w:val="24"/>
          <w:szCs w:val="24"/>
        </w:rPr>
      </w:pPr>
      <w:r w:rsidRPr="00B10E34">
        <w:rPr>
          <w:rFonts w:ascii="Bookman Old Style" w:hAnsi="Bookman Old Style" w:cstheme="minorHAnsi"/>
          <w:sz w:val="24"/>
          <w:szCs w:val="24"/>
        </w:rPr>
        <w:t>The arguments for reform to produce a stronger economy have a logic of their own.  Given the international nature of the Australian economy, any</w:t>
      </w:r>
      <w:r w:rsidR="0019687C" w:rsidRPr="00B10E34">
        <w:rPr>
          <w:rFonts w:ascii="Bookman Old Style" w:hAnsi="Bookman Old Style" w:cstheme="minorHAnsi"/>
          <w:sz w:val="24"/>
          <w:szCs w:val="24"/>
        </w:rPr>
        <w:t xml:space="preserve"> </w:t>
      </w:r>
      <w:r w:rsidR="0019687C" w:rsidRPr="00B10E34">
        <w:rPr>
          <w:rFonts w:ascii="Bookman Old Style" w:hAnsi="Bookman Old Style" w:cstheme="minorHAnsi"/>
          <w:sz w:val="24"/>
          <w:szCs w:val="24"/>
        </w:rPr>
        <w:lastRenderedPageBreak/>
        <w:t>domestic</w:t>
      </w:r>
      <w:r w:rsidRPr="00B10E34">
        <w:rPr>
          <w:rFonts w:ascii="Bookman Old Style" w:hAnsi="Bookman Old Style" w:cstheme="minorHAnsi"/>
          <w:sz w:val="24"/>
          <w:szCs w:val="24"/>
        </w:rPr>
        <w:t xml:space="preserve"> reform that assists us to interact </w:t>
      </w:r>
      <w:r w:rsidR="0019687C" w:rsidRPr="00B10E34">
        <w:rPr>
          <w:rFonts w:ascii="Bookman Old Style" w:hAnsi="Bookman Old Style" w:cstheme="minorHAnsi"/>
          <w:sz w:val="24"/>
          <w:szCs w:val="24"/>
        </w:rPr>
        <w:t xml:space="preserve">more </w:t>
      </w:r>
      <w:r w:rsidRPr="00B10E34">
        <w:rPr>
          <w:rFonts w:ascii="Bookman Old Style" w:hAnsi="Bookman Old Style" w:cstheme="minorHAnsi"/>
          <w:sz w:val="24"/>
          <w:szCs w:val="24"/>
        </w:rPr>
        <w:t xml:space="preserve">profitably with the </w:t>
      </w:r>
      <w:r w:rsidR="0019687C" w:rsidRPr="00B10E34">
        <w:rPr>
          <w:rFonts w:ascii="Bookman Old Style" w:hAnsi="Bookman Old Style" w:cstheme="minorHAnsi"/>
          <w:sz w:val="24"/>
          <w:szCs w:val="24"/>
        </w:rPr>
        <w:t>outside</w:t>
      </w:r>
      <w:r w:rsidRPr="00B10E34">
        <w:rPr>
          <w:rFonts w:ascii="Bookman Old Style" w:hAnsi="Bookman Old Style" w:cstheme="minorHAnsi"/>
          <w:sz w:val="24"/>
          <w:szCs w:val="24"/>
        </w:rPr>
        <w:t xml:space="preserve"> world is to be encouraged.  </w:t>
      </w:r>
    </w:p>
    <w:p w14:paraId="74223104" w14:textId="77851823" w:rsidR="00E73CD9" w:rsidRPr="00B10E34" w:rsidRDefault="006D6FEF" w:rsidP="006D6FEF">
      <w:pPr>
        <w:spacing w:after="120"/>
        <w:rPr>
          <w:rFonts w:ascii="Bookman Old Style" w:hAnsi="Bookman Old Style" w:cstheme="minorHAnsi"/>
          <w:sz w:val="24"/>
          <w:szCs w:val="24"/>
        </w:rPr>
      </w:pPr>
      <w:r w:rsidRPr="00B10E34">
        <w:rPr>
          <w:rFonts w:ascii="Bookman Old Style" w:hAnsi="Bookman Old Style" w:cstheme="minorHAnsi"/>
          <w:sz w:val="24"/>
          <w:szCs w:val="24"/>
        </w:rPr>
        <w:t>T</w:t>
      </w:r>
      <w:r w:rsidR="00D9099A" w:rsidRPr="00B10E34">
        <w:rPr>
          <w:rFonts w:ascii="Bookman Old Style" w:hAnsi="Bookman Old Style" w:cstheme="minorHAnsi"/>
          <w:sz w:val="24"/>
          <w:szCs w:val="24"/>
        </w:rPr>
        <w:t xml:space="preserve">here has been a fair measure of bipartisan support for Australian foreign policy over the years, and the Labour Party has </w:t>
      </w:r>
      <w:r w:rsidRPr="00B10E34">
        <w:rPr>
          <w:rFonts w:ascii="Bookman Old Style" w:hAnsi="Bookman Old Style" w:cstheme="minorHAnsi"/>
          <w:sz w:val="24"/>
          <w:szCs w:val="24"/>
        </w:rPr>
        <w:t>endorsed</w:t>
      </w:r>
      <w:r w:rsidR="00D9099A" w:rsidRPr="00B10E34">
        <w:rPr>
          <w:rFonts w:ascii="Bookman Old Style" w:hAnsi="Bookman Old Style" w:cstheme="minorHAnsi"/>
          <w:sz w:val="24"/>
          <w:szCs w:val="24"/>
        </w:rPr>
        <w:t xml:space="preserve"> th</w:t>
      </w:r>
      <w:r w:rsidR="00E73CD9" w:rsidRPr="00B10E34">
        <w:rPr>
          <w:rFonts w:ascii="Bookman Old Style" w:hAnsi="Bookman Old Style" w:cstheme="minorHAnsi"/>
          <w:sz w:val="24"/>
          <w:szCs w:val="24"/>
        </w:rPr>
        <w:t>e thrust of th</w:t>
      </w:r>
      <w:r w:rsidR="00D9099A" w:rsidRPr="00B10E34">
        <w:rPr>
          <w:rFonts w:ascii="Bookman Old Style" w:hAnsi="Bookman Old Style" w:cstheme="minorHAnsi"/>
          <w:sz w:val="24"/>
          <w:szCs w:val="24"/>
        </w:rPr>
        <w:t>is White Paper</w:t>
      </w:r>
      <w:r w:rsidRPr="00B10E34">
        <w:rPr>
          <w:rFonts w:ascii="Bookman Old Style" w:hAnsi="Bookman Old Style" w:cstheme="minorHAnsi"/>
          <w:sz w:val="24"/>
          <w:szCs w:val="24"/>
        </w:rPr>
        <w:t xml:space="preserve">.  This is positive: a bipartisan approach to foreign policy makes for better foreign policy implementation.  </w:t>
      </w:r>
      <w:r w:rsidR="00E73CD9" w:rsidRPr="00B10E34">
        <w:rPr>
          <w:rFonts w:ascii="Bookman Old Style" w:hAnsi="Bookman Old Style" w:cstheme="minorHAnsi"/>
          <w:sz w:val="24"/>
          <w:szCs w:val="24"/>
        </w:rPr>
        <w:t>D</w:t>
      </w:r>
      <w:r w:rsidR="00D9099A" w:rsidRPr="00B10E34">
        <w:rPr>
          <w:rFonts w:ascii="Bookman Old Style" w:hAnsi="Bookman Old Style" w:cstheme="minorHAnsi"/>
          <w:sz w:val="24"/>
          <w:szCs w:val="24"/>
        </w:rPr>
        <w:t>omestic political scrapping</w:t>
      </w:r>
      <w:r w:rsidRPr="00B10E34">
        <w:rPr>
          <w:rFonts w:ascii="Bookman Old Style" w:hAnsi="Bookman Old Style" w:cstheme="minorHAnsi"/>
          <w:sz w:val="24"/>
          <w:szCs w:val="24"/>
        </w:rPr>
        <w:t xml:space="preserve"> </w:t>
      </w:r>
      <w:r w:rsidR="00D9099A" w:rsidRPr="00B10E34">
        <w:rPr>
          <w:rFonts w:ascii="Bookman Old Style" w:hAnsi="Bookman Old Style" w:cstheme="minorHAnsi"/>
          <w:sz w:val="24"/>
          <w:szCs w:val="24"/>
        </w:rPr>
        <w:t xml:space="preserve">and ill-chosen remarks </w:t>
      </w:r>
      <w:r w:rsidR="00B10E34">
        <w:rPr>
          <w:rFonts w:ascii="Bookman Old Style" w:hAnsi="Bookman Old Style" w:cstheme="minorHAnsi"/>
          <w:sz w:val="24"/>
          <w:szCs w:val="24"/>
        </w:rPr>
        <w:t xml:space="preserve">made for partisan political purposes </w:t>
      </w:r>
      <w:r w:rsidR="00D9099A" w:rsidRPr="00B10E34">
        <w:rPr>
          <w:rFonts w:ascii="Bookman Old Style" w:hAnsi="Bookman Old Style" w:cstheme="minorHAnsi"/>
          <w:sz w:val="24"/>
          <w:szCs w:val="24"/>
        </w:rPr>
        <w:t xml:space="preserve">can be exploited to our disadvantage overseas.  </w:t>
      </w:r>
    </w:p>
    <w:p w14:paraId="515A7A10" w14:textId="3E231799" w:rsidR="00C71D95" w:rsidRPr="00DF60AD" w:rsidRDefault="00B10E34" w:rsidP="006D6FEF">
      <w:pPr>
        <w:spacing w:after="120"/>
        <w:rPr>
          <w:rFonts w:ascii="Bookman Old Style" w:hAnsi="Bookman Old Style" w:cstheme="minorHAnsi"/>
          <w:sz w:val="24"/>
          <w:szCs w:val="24"/>
        </w:rPr>
      </w:pPr>
      <w:r>
        <w:rPr>
          <w:rFonts w:ascii="Bookman Old Style" w:hAnsi="Bookman Old Style" w:cstheme="minorHAnsi"/>
          <w:sz w:val="24"/>
          <w:szCs w:val="24"/>
        </w:rPr>
        <w:t>B</w:t>
      </w:r>
      <w:r w:rsidR="006D6FEF" w:rsidRPr="00B10E34">
        <w:rPr>
          <w:rFonts w:ascii="Bookman Old Style" w:hAnsi="Bookman Old Style" w:cstheme="minorHAnsi"/>
          <w:sz w:val="24"/>
          <w:szCs w:val="24"/>
        </w:rPr>
        <w:t>ipartisanship is important</w:t>
      </w:r>
      <w:r w:rsidR="007B4E78" w:rsidRPr="00B10E34">
        <w:rPr>
          <w:rFonts w:ascii="Bookman Old Style" w:hAnsi="Bookman Old Style" w:cstheme="minorHAnsi"/>
          <w:sz w:val="24"/>
          <w:szCs w:val="24"/>
        </w:rPr>
        <w:t xml:space="preserve"> for another reason</w:t>
      </w:r>
      <w:r w:rsidR="006D6FEF" w:rsidRPr="00B10E34">
        <w:rPr>
          <w:rFonts w:ascii="Bookman Old Style" w:hAnsi="Bookman Old Style" w:cstheme="minorHAnsi"/>
          <w:sz w:val="24"/>
          <w:szCs w:val="24"/>
        </w:rPr>
        <w:t xml:space="preserve">.  It may be too much to argue that </w:t>
      </w:r>
      <w:r w:rsidR="007B4E78" w:rsidRPr="00B10E34">
        <w:rPr>
          <w:rFonts w:ascii="Bookman Old Style" w:hAnsi="Bookman Old Style" w:cstheme="minorHAnsi"/>
          <w:sz w:val="24"/>
          <w:szCs w:val="24"/>
        </w:rPr>
        <w:t xml:space="preserve">western </w:t>
      </w:r>
      <w:r w:rsidR="006D6FEF" w:rsidRPr="00B10E34">
        <w:rPr>
          <w:rFonts w:ascii="Bookman Old Style" w:hAnsi="Bookman Old Style" w:cstheme="minorHAnsi"/>
          <w:sz w:val="24"/>
          <w:szCs w:val="24"/>
        </w:rPr>
        <w:t xml:space="preserve">democracies are </w:t>
      </w:r>
      <w:r w:rsidR="002D02A2">
        <w:rPr>
          <w:rFonts w:ascii="Bookman Old Style" w:hAnsi="Bookman Old Style" w:cstheme="minorHAnsi"/>
          <w:sz w:val="24"/>
          <w:szCs w:val="24"/>
        </w:rPr>
        <w:t xml:space="preserve">currently experiencing </w:t>
      </w:r>
      <w:r w:rsidR="006D6FEF" w:rsidRPr="00B10E34">
        <w:rPr>
          <w:rFonts w:ascii="Bookman Old Style" w:hAnsi="Bookman Old Style" w:cstheme="minorHAnsi"/>
          <w:sz w:val="24"/>
          <w:szCs w:val="24"/>
        </w:rPr>
        <w:t>a crisis of confidence</w:t>
      </w:r>
      <w:r w:rsidR="006D6FEF" w:rsidRPr="00DF60AD">
        <w:rPr>
          <w:rFonts w:ascii="Bookman Old Style" w:hAnsi="Bookman Old Style" w:cstheme="minorHAnsi"/>
          <w:sz w:val="24"/>
          <w:szCs w:val="24"/>
        </w:rPr>
        <w:t xml:space="preserve">, but </w:t>
      </w:r>
      <w:r w:rsidR="00C71D95" w:rsidRPr="00DF60AD">
        <w:rPr>
          <w:rFonts w:ascii="Bookman Old Style" w:hAnsi="Bookman Old Style" w:cstheme="minorHAnsi"/>
          <w:sz w:val="24"/>
          <w:szCs w:val="24"/>
        </w:rPr>
        <w:t xml:space="preserve">phenomena such as social media, populism, globalisation, </w:t>
      </w:r>
      <w:r w:rsidR="002D02A2">
        <w:rPr>
          <w:rFonts w:ascii="Bookman Old Style" w:hAnsi="Bookman Old Style" w:cstheme="minorHAnsi"/>
          <w:sz w:val="24"/>
          <w:szCs w:val="24"/>
        </w:rPr>
        <w:t xml:space="preserve">social fragmentation and </w:t>
      </w:r>
      <w:r w:rsidR="00C71D95" w:rsidRPr="00DF60AD">
        <w:rPr>
          <w:rFonts w:ascii="Bookman Old Style" w:hAnsi="Bookman Old Style" w:cstheme="minorHAnsi"/>
          <w:sz w:val="24"/>
          <w:szCs w:val="24"/>
        </w:rPr>
        <w:t xml:space="preserve">disenchantment with political </w:t>
      </w:r>
      <w:r w:rsidR="002D02A2">
        <w:rPr>
          <w:rFonts w:ascii="Bookman Old Style" w:hAnsi="Bookman Old Style" w:cstheme="minorHAnsi"/>
          <w:sz w:val="24"/>
          <w:szCs w:val="24"/>
        </w:rPr>
        <w:t>behaviour</w:t>
      </w:r>
      <w:r w:rsidR="00C71D95" w:rsidRPr="00DF60AD">
        <w:rPr>
          <w:rFonts w:ascii="Bookman Old Style" w:hAnsi="Bookman Old Style" w:cstheme="minorHAnsi"/>
          <w:sz w:val="24"/>
          <w:szCs w:val="24"/>
        </w:rPr>
        <w:t xml:space="preserve"> have made </w:t>
      </w:r>
      <w:r w:rsidR="006D6FEF" w:rsidRPr="00DF60AD">
        <w:rPr>
          <w:rFonts w:ascii="Bookman Old Style" w:hAnsi="Bookman Old Style" w:cstheme="minorHAnsi"/>
          <w:sz w:val="24"/>
          <w:szCs w:val="24"/>
        </w:rPr>
        <w:t xml:space="preserve">decisive democratic leadership harder.  </w:t>
      </w:r>
      <w:r w:rsidR="00C71D95" w:rsidRPr="00DF60AD">
        <w:rPr>
          <w:rFonts w:ascii="Bookman Old Style" w:hAnsi="Bookman Old Style" w:cstheme="minorHAnsi"/>
          <w:sz w:val="24"/>
          <w:szCs w:val="24"/>
        </w:rPr>
        <w:t xml:space="preserve">Our political leaders are bombarded with views and opinions, courtesy of the Internet and social media in which each idea, </w:t>
      </w:r>
      <w:r w:rsidR="007B4E78" w:rsidRPr="00DF60AD">
        <w:rPr>
          <w:rFonts w:ascii="Bookman Old Style" w:hAnsi="Bookman Old Style" w:cstheme="minorHAnsi"/>
          <w:sz w:val="24"/>
          <w:szCs w:val="24"/>
        </w:rPr>
        <w:t>each special interest</w:t>
      </w:r>
      <w:r w:rsidR="00C71D95" w:rsidRPr="00DF60AD">
        <w:rPr>
          <w:rFonts w:ascii="Bookman Old Style" w:hAnsi="Bookman Old Style" w:cstheme="minorHAnsi"/>
          <w:sz w:val="24"/>
          <w:szCs w:val="24"/>
        </w:rPr>
        <w:t>, is given equal weight and volume.  The Internet, which gave us the “Democratisation of Information” has now given us the “Democratisation of Disinformation”.  As we have learned over the past year or so, deliberate malicious information campaigns can be disruptive of confidence in our leaders and even of confidence in our democracy itself.</w:t>
      </w:r>
      <w:r w:rsidR="00DF60AD" w:rsidRPr="00DF60AD">
        <w:rPr>
          <w:rFonts w:ascii="Bookman Old Style" w:hAnsi="Bookman Old Style" w:cstheme="minorHAnsi"/>
          <w:sz w:val="24"/>
          <w:szCs w:val="24"/>
        </w:rPr>
        <w:t xml:space="preserve">  Our political leaders have to fight their way through cacophony to reach sensible decisions.  I</w:t>
      </w:r>
      <w:r w:rsidR="002D02A2">
        <w:rPr>
          <w:rFonts w:ascii="Bookman Old Style" w:hAnsi="Bookman Old Style" w:cstheme="minorHAnsi"/>
          <w:sz w:val="24"/>
          <w:szCs w:val="24"/>
        </w:rPr>
        <w:t xml:space="preserve">t is to be hoped </w:t>
      </w:r>
      <w:r w:rsidR="00DF60AD" w:rsidRPr="00DF60AD">
        <w:rPr>
          <w:rFonts w:ascii="Bookman Old Style" w:hAnsi="Bookman Old Style" w:cstheme="minorHAnsi"/>
          <w:sz w:val="24"/>
          <w:szCs w:val="24"/>
        </w:rPr>
        <w:t xml:space="preserve">the White Paper will provide </w:t>
      </w:r>
      <w:r w:rsidR="002D02A2">
        <w:rPr>
          <w:rFonts w:ascii="Bookman Old Style" w:hAnsi="Bookman Old Style" w:cstheme="minorHAnsi"/>
          <w:sz w:val="24"/>
          <w:szCs w:val="24"/>
        </w:rPr>
        <w:t xml:space="preserve">strong </w:t>
      </w:r>
      <w:r w:rsidR="00DF60AD" w:rsidRPr="00DF60AD">
        <w:rPr>
          <w:rFonts w:ascii="Bookman Old Style" w:hAnsi="Bookman Old Style" w:cstheme="minorHAnsi"/>
          <w:sz w:val="24"/>
          <w:szCs w:val="24"/>
        </w:rPr>
        <w:t>reference points for that fight</w:t>
      </w:r>
      <w:r w:rsidR="002D02A2">
        <w:rPr>
          <w:rFonts w:ascii="Bookman Old Style" w:hAnsi="Bookman Old Style" w:cstheme="minorHAnsi"/>
          <w:sz w:val="24"/>
          <w:szCs w:val="24"/>
        </w:rPr>
        <w:t xml:space="preserve"> in the foreign policy arena</w:t>
      </w:r>
      <w:r w:rsidR="00DF60AD" w:rsidRPr="00DF60AD">
        <w:rPr>
          <w:rFonts w:ascii="Bookman Old Style" w:hAnsi="Bookman Old Style" w:cstheme="minorHAnsi"/>
          <w:sz w:val="24"/>
          <w:szCs w:val="24"/>
        </w:rPr>
        <w:t>.</w:t>
      </w:r>
    </w:p>
    <w:p w14:paraId="42EDDBB6" w14:textId="300B7294" w:rsidR="000A3FF6" w:rsidRPr="00DF60AD" w:rsidRDefault="000A3FF6" w:rsidP="00E73CD9">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Ideally, a White paper should capture the public imagination sufficiently to </w:t>
      </w:r>
      <w:r w:rsidR="002D02A2">
        <w:rPr>
          <w:rFonts w:ascii="Bookman Old Style" w:hAnsi="Bookman Old Style" w:cstheme="minorHAnsi"/>
          <w:sz w:val="24"/>
          <w:szCs w:val="24"/>
        </w:rPr>
        <w:t>promote</w:t>
      </w:r>
      <w:r w:rsidR="006D6FEF" w:rsidRPr="00DF60AD">
        <w:rPr>
          <w:rFonts w:ascii="Bookman Old Style" w:hAnsi="Bookman Old Style" w:cstheme="minorHAnsi"/>
          <w:sz w:val="24"/>
          <w:szCs w:val="24"/>
        </w:rPr>
        <w:t xml:space="preserve"> a strong national consensus </w:t>
      </w:r>
      <w:r w:rsidR="00BD04CC" w:rsidRPr="00DF60AD">
        <w:rPr>
          <w:rFonts w:ascii="Bookman Old Style" w:hAnsi="Bookman Old Style" w:cstheme="minorHAnsi"/>
          <w:sz w:val="24"/>
          <w:szCs w:val="24"/>
        </w:rPr>
        <w:t xml:space="preserve">on </w:t>
      </w:r>
      <w:r w:rsidR="002D02A2">
        <w:rPr>
          <w:rFonts w:ascii="Bookman Old Style" w:hAnsi="Bookman Old Style" w:cstheme="minorHAnsi"/>
          <w:sz w:val="24"/>
          <w:szCs w:val="24"/>
        </w:rPr>
        <w:t xml:space="preserve">foreign </w:t>
      </w:r>
      <w:r w:rsidR="00BD04CC" w:rsidRPr="00DF60AD">
        <w:rPr>
          <w:rFonts w:ascii="Bookman Old Style" w:hAnsi="Bookman Old Style" w:cstheme="minorHAnsi"/>
          <w:sz w:val="24"/>
          <w:szCs w:val="24"/>
        </w:rPr>
        <w:t xml:space="preserve">policy responses.  </w:t>
      </w:r>
    </w:p>
    <w:p w14:paraId="41803EF2" w14:textId="53DA25D3" w:rsidR="000A3FF6" w:rsidRPr="002D02A2" w:rsidRDefault="000A3FF6" w:rsidP="00E73CD9">
      <w:pPr>
        <w:spacing w:after="120"/>
        <w:rPr>
          <w:rFonts w:ascii="Bookman Old Style" w:hAnsi="Bookman Old Style"/>
          <w:sz w:val="24"/>
          <w:szCs w:val="24"/>
        </w:rPr>
      </w:pPr>
      <w:r w:rsidRPr="00DF60AD">
        <w:rPr>
          <w:rFonts w:ascii="Bookman Old Style" w:hAnsi="Bookman Old Style"/>
          <w:sz w:val="24"/>
          <w:szCs w:val="24"/>
        </w:rPr>
        <w:t>Of course, the White Paper has attracted the usual range of comments, both supportive and adverse.  Some single</w:t>
      </w:r>
      <w:r w:rsidR="002D02A2">
        <w:rPr>
          <w:rFonts w:ascii="Bookman Old Style" w:hAnsi="Bookman Old Style"/>
          <w:sz w:val="24"/>
          <w:szCs w:val="24"/>
        </w:rPr>
        <w:t>-</w:t>
      </w:r>
      <w:r w:rsidRPr="00DF60AD">
        <w:rPr>
          <w:rFonts w:ascii="Bookman Old Style" w:hAnsi="Bookman Old Style"/>
          <w:sz w:val="24"/>
          <w:szCs w:val="24"/>
        </w:rPr>
        <w:t xml:space="preserve">issue groups are unhappy it did not pay enough attention to their key concerns.  Aid lobbyists, for example, have complained the Paper did not go far enough towards meeting their interpretation of Australia’s development assistance and humanitarian obligations.  The environmental lobby would like to see more decisive action on greenhouse gases.  </w:t>
      </w:r>
      <w:r w:rsidRPr="002D02A2">
        <w:rPr>
          <w:rFonts w:ascii="Bookman Old Style" w:hAnsi="Bookman Old Style"/>
          <w:sz w:val="24"/>
          <w:szCs w:val="24"/>
        </w:rPr>
        <w:t xml:space="preserve">And there are also those for whom the sky, or at least the US umbrella, </w:t>
      </w:r>
      <w:r w:rsidR="0068257A">
        <w:rPr>
          <w:rFonts w:ascii="Bookman Old Style" w:hAnsi="Bookman Old Style"/>
          <w:sz w:val="24"/>
          <w:szCs w:val="24"/>
        </w:rPr>
        <w:t>ha</w:t>
      </w:r>
      <w:r w:rsidRPr="002D02A2">
        <w:rPr>
          <w:rFonts w:ascii="Bookman Old Style" w:hAnsi="Bookman Old Style"/>
          <w:sz w:val="24"/>
          <w:szCs w:val="24"/>
        </w:rPr>
        <w:t>s already fall</w:t>
      </w:r>
      <w:r w:rsidR="0068257A">
        <w:rPr>
          <w:rFonts w:ascii="Bookman Old Style" w:hAnsi="Bookman Old Style"/>
          <w:sz w:val="24"/>
          <w:szCs w:val="24"/>
        </w:rPr>
        <w:t>en</w:t>
      </w:r>
      <w:r w:rsidRPr="002D02A2">
        <w:rPr>
          <w:rFonts w:ascii="Bookman Old Style" w:hAnsi="Bookman Old Style"/>
          <w:sz w:val="24"/>
          <w:szCs w:val="24"/>
        </w:rPr>
        <w:t xml:space="preserve"> in - and we must change our policy settings immediately, usually to pursue an “independent” foreign policy, but without actually defining what that means.  </w:t>
      </w:r>
    </w:p>
    <w:p w14:paraId="6ABE28D1" w14:textId="146164EC" w:rsidR="000A3FF6" w:rsidRPr="00DF60AD" w:rsidRDefault="000A3FF6" w:rsidP="00E73CD9">
      <w:pPr>
        <w:spacing w:after="120"/>
        <w:rPr>
          <w:rFonts w:ascii="Bookman Old Style" w:hAnsi="Bookman Old Style" w:cstheme="minorHAnsi"/>
          <w:sz w:val="24"/>
          <w:szCs w:val="24"/>
        </w:rPr>
      </w:pPr>
      <w:r w:rsidRPr="00DF60AD">
        <w:rPr>
          <w:rFonts w:ascii="Bookman Old Style" w:hAnsi="Bookman Old Style" w:cstheme="minorHAnsi"/>
          <w:sz w:val="24"/>
          <w:szCs w:val="24"/>
        </w:rPr>
        <w:t>Notw</w:t>
      </w:r>
      <w:r w:rsidR="00BD04CC" w:rsidRPr="00DF60AD">
        <w:rPr>
          <w:rFonts w:ascii="Bookman Old Style" w:hAnsi="Bookman Old Style" w:cstheme="minorHAnsi"/>
          <w:sz w:val="24"/>
          <w:szCs w:val="24"/>
        </w:rPr>
        <w:t>i</w:t>
      </w:r>
      <w:r w:rsidRPr="00DF60AD">
        <w:rPr>
          <w:rFonts w:ascii="Bookman Old Style" w:hAnsi="Bookman Old Style" w:cstheme="minorHAnsi"/>
          <w:sz w:val="24"/>
          <w:szCs w:val="24"/>
        </w:rPr>
        <w:t>thstanding these sorts of reactions</w:t>
      </w:r>
      <w:r w:rsidR="00C71D95" w:rsidRPr="00DF60AD">
        <w:rPr>
          <w:rFonts w:ascii="Bookman Old Style" w:hAnsi="Bookman Old Style" w:cstheme="minorHAnsi"/>
          <w:sz w:val="24"/>
          <w:szCs w:val="24"/>
        </w:rPr>
        <w:t>,</w:t>
      </w:r>
      <w:r w:rsidRPr="00DF60AD">
        <w:rPr>
          <w:rFonts w:ascii="Bookman Old Style" w:hAnsi="Bookman Old Style" w:cstheme="minorHAnsi"/>
          <w:sz w:val="24"/>
          <w:szCs w:val="24"/>
        </w:rPr>
        <w:t xml:space="preserve"> it is disappointing but perhaps unsurprising that the White Paper </w:t>
      </w:r>
      <w:r w:rsidR="00BD04CC" w:rsidRPr="00DF60AD">
        <w:rPr>
          <w:rFonts w:ascii="Bookman Old Style" w:hAnsi="Bookman Old Style" w:cstheme="minorHAnsi"/>
          <w:sz w:val="24"/>
          <w:szCs w:val="24"/>
        </w:rPr>
        <w:t xml:space="preserve">has not </w:t>
      </w:r>
      <w:r w:rsidR="002D02A2">
        <w:rPr>
          <w:rFonts w:ascii="Bookman Old Style" w:hAnsi="Bookman Old Style" w:cstheme="minorHAnsi"/>
          <w:sz w:val="24"/>
          <w:szCs w:val="24"/>
        </w:rPr>
        <w:t>provoked</w:t>
      </w:r>
      <w:r w:rsidR="00BD04CC" w:rsidRPr="00DF60AD">
        <w:rPr>
          <w:rFonts w:ascii="Bookman Old Style" w:hAnsi="Bookman Old Style" w:cstheme="minorHAnsi"/>
          <w:sz w:val="24"/>
          <w:szCs w:val="24"/>
        </w:rPr>
        <w:t xml:space="preserve"> much public </w:t>
      </w:r>
      <w:r w:rsidR="000A32C8" w:rsidRPr="00DF60AD">
        <w:rPr>
          <w:rFonts w:ascii="Bookman Old Style" w:hAnsi="Bookman Old Style" w:cstheme="minorHAnsi"/>
          <w:sz w:val="24"/>
          <w:szCs w:val="24"/>
        </w:rPr>
        <w:t>interest</w:t>
      </w:r>
      <w:r w:rsidR="00BD04CC" w:rsidRPr="00DF60AD">
        <w:rPr>
          <w:rFonts w:ascii="Bookman Old Style" w:hAnsi="Bookman Old Style" w:cstheme="minorHAnsi"/>
          <w:sz w:val="24"/>
          <w:szCs w:val="24"/>
        </w:rPr>
        <w:t>.  Fo</w:t>
      </w:r>
      <w:r w:rsidR="00C71D95" w:rsidRPr="00DF60AD">
        <w:rPr>
          <w:rFonts w:ascii="Bookman Old Style" w:hAnsi="Bookman Old Style" w:cstheme="minorHAnsi"/>
          <w:sz w:val="24"/>
          <w:szCs w:val="24"/>
        </w:rPr>
        <w:t>u</w:t>
      </w:r>
      <w:r w:rsidR="00BD04CC" w:rsidRPr="00DF60AD">
        <w:rPr>
          <w:rFonts w:ascii="Bookman Old Style" w:hAnsi="Bookman Old Style" w:cstheme="minorHAnsi"/>
          <w:sz w:val="24"/>
          <w:szCs w:val="24"/>
        </w:rPr>
        <w:t xml:space="preserve">r months after its release it is hard to find reference to in the conventional media.  </w:t>
      </w:r>
      <w:r w:rsidR="009B4BBC">
        <w:rPr>
          <w:rFonts w:ascii="Bookman Old Style" w:hAnsi="Bookman Old Style" w:cstheme="minorHAnsi"/>
          <w:sz w:val="24"/>
          <w:szCs w:val="24"/>
        </w:rPr>
        <w:t xml:space="preserve">That does not, </w:t>
      </w:r>
      <w:proofErr w:type="gramStart"/>
      <w:r w:rsidR="009B4BBC">
        <w:rPr>
          <w:rFonts w:ascii="Bookman Old Style" w:hAnsi="Bookman Old Style" w:cstheme="minorHAnsi"/>
          <w:sz w:val="24"/>
          <w:szCs w:val="24"/>
        </w:rPr>
        <w:t>however,,</w:t>
      </w:r>
      <w:proofErr w:type="gramEnd"/>
      <w:r w:rsidR="009B4BBC">
        <w:rPr>
          <w:rFonts w:ascii="Bookman Old Style" w:hAnsi="Bookman Old Style" w:cstheme="minorHAnsi"/>
          <w:sz w:val="24"/>
          <w:szCs w:val="24"/>
        </w:rPr>
        <w:t xml:space="preserve"> diminish its value as framework and guide for foreign policy decision-m</w:t>
      </w:r>
      <w:r w:rsidR="0068257A">
        <w:rPr>
          <w:rFonts w:ascii="Bookman Old Style" w:hAnsi="Bookman Old Style" w:cstheme="minorHAnsi"/>
          <w:sz w:val="24"/>
          <w:szCs w:val="24"/>
        </w:rPr>
        <w:t>a</w:t>
      </w:r>
      <w:r w:rsidR="009B4BBC">
        <w:rPr>
          <w:rFonts w:ascii="Bookman Old Style" w:hAnsi="Bookman Old Style" w:cstheme="minorHAnsi"/>
          <w:sz w:val="24"/>
          <w:szCs w:val="24"/>
        </w:rPr>
        <w:t>kers.</w:t>
      </w:r>
    </w:p>
    <w:p w14:paraId="6057E413" w14:textId="77777777" w:rsidR="00DA2D95" w:rsidRDefault="00DA2D95" w:rsidP="00990F39">
      <w:pPr>
        <w:spacing w:after="120"/>
        <w:rPr>
          <w:rFonts w:ascii="Bookman Old Style" w:hAnsi="Bookman Old Style" w:cstheme="minorHAnsi"/>
          <w:b/>
          <w:sz w:val="24"/>
          <w:szCs w:val="24"/>
        </w:rPr>
      </w:pPr>
    </w:p>
    <w:p w14:paraId="6377989B" w14:textId="71CCFECD" w:rsidR="009B4BBC" w:rsidRPr="009B4BBC" w:rsidRDefault="009B4BBC" w:rsidP="00990F39">
      <w:pPr>
        <w:spacing w:after="120"/>
        <w:rPr>
          <w:rFonts w:ascii="Bookman Old Style" w:hAnsi="Bookman Old Style" w:cstheme="minorHAnsi"/>
          <w:b/>
          <w:sz w:val="24"/>
          <w:szCs w:val="24"/>
        </w:rPr>
      </w:pPr>
      <w:r w:rsidRPr="009B4BBC">
        <w:rPr>
          <w:rFonts w:ascii="Bookman Old Style" w:hAnsi="Bookman Old Style" w:cstheme="minorHAnsi"/>
          <w:b/>
          <w:sz w:val="24"/>
          <w:szCs w:val="24"/>
        </w:rPr>
        <w:lastRenderedPageBreak/>
        <w:t>Foreign Policy Resources</w:t>
      </w:r>
    </w:p>
    <w:p w14:paraId="21722797" w14:textId="65F9809A" w:rsidR="00990F39" w:rsidRPr="00DF60AD" w:rsidRDefault="00990F39" w:rsidP="00990F39">
      <w:p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Then there is the question of </w:t>
      </w:r>
      <w:r w:rsidRPr="009B4BBC">
        <w:rPr>
          <w:rFonts w:ascii="Bookman Old Style" w:hAnsi="Bookman Old Style" w:cstheme="minorHAnsi"/>
          <w:sz w:val="24"/>
          <w:szCs w:val="24"/>
        </w:rPr>
        <w:t>resources.  The White Paper has set out a huge agenda, reflecting the complexity of</w:t>
      </w:r>
      <w:r w:rsidRPr="00DF60AD">
        <w:rPr>
          <w:rFonts w:ascii="Bookman Old Style" w:hAnsi="Bookman Old Style" w:cstheme="minorHAnsi"/>
          <w:sz w:val="24"/>
          <w:szCs w:val="24"/>
        </w:rPr>
        <w:t xml:space="preserve"> Australia’s interactions with the rest of the world.  Australia has been well-served for decades by an under-staffed but high quality foreign service.  It will be their job to implement under the leadership of the portfolio ministers the broad policy lines set out in the White Paper.  It is vital that the Portfolio has the expertise and global reach to fulfil that task.</w:t>
      </w:r>
      <w:r w:rsidR="002D02A2">
        <w:rPr>
          <w:rFonts w:ascii="Bookman Old Style" w:hAnsi="Bookman Old Style" w:cstheme="minorHAnsi"/>
          <w:sz w:val="24"/>
          <w:szCs w:val="24"/>
        </w:rPr>
        <w:t xml:space="preserve">  </w:t>
      </w:r>
      <w:r w:rsidR="00DA2D95">
        <w:rPr>
          <w:rFonts w:ascii="Bookman Old Style" w:hAnsi="Bookman Old Style" w:cstheme="minorHAnsi"/>
          <w:sz w:val="24"/>
          <w:szCs w:val="24"/>
        </w:rPr>
        <w:t xml:space="preserve">Herein lies the principal hole in the </w:t>
      </w:r>
      <w:r w:rsidR="002D02A2">
        <w:rPr>
          <w:rFonts w:ascii="Bookman Old Style" w:hAnsi="Bookman Old Style" w:cstheme="minorHAnsi"/>
          <w:sz w:val="24"/>
          <w:szCs w:val="24"/>
        </w:rPr>
        <w:t>White Paper</w:t>
      </w:r>
      <w:r w:rsidR="00DA2D95">
        <w:rPr>
          <w:rFonts w:ascii="Bookman Old Style" w:hAnsi="Bookman Old Style" w:cstheme="minorHAnsi"/>
          <w:sz w:val="24"/>
          <w:szCs w:val="24"/>
        </w:rPr>
        <w:t>: it</w:t>
      </w:r>
      <w:r w:rsidR="002D02A2">
        <w:rPr>
          <w:rFonts w:ascii="Bookman Old Style" w:hAnsi="Bookman Old Style" w:cstheme="minorHAnsi"/>
          <w:sz w:val="24"/>
          <w:szCs w:val="24"/>
        </w:rPr>
        <w:t xml:space="preserve"> set</w:t>
      </w:r>
      <w:r w:rsidR="00DA2D95">
        <w:rPr>
          <w:rFonts w:ascii="Bookman Old Style" w:hAnsi="Bookman Old Style" w:cstheme="minorHAnsi"/>
          <w:sz w:val="24"/>
          <w:szCs w:val="24"/>
        </w:rPr>
        <w:t>s</w:t>
      </w:r>
      <w:r w:rsidR="002D02A2">
        <w:rPr>
          <w:rFonts w:ascii="Bookman Old Style" w:hAnsi="Bookman Old Style" w:cstheme="minorHAnsi"/>
          <w:sz w:val="24"/>
          <w:szCs w:val="24"/>
        </w:rPr>
        <w:t xml:space="preserve"> a framework </w:t>
      </w:r>
      <w:r w:rsidR="00DA2D95">
        <w:rPr>
          <w:rFonts w:ascii="Bookman Old Style" w:hAnsi="Bookman Old Style" w:cstheme="minorHAnsi"/>
          <w:sz w:val="24"/>
          <w:szCs w:val="24"/>
        </w:rPr>
        <w:t xml:space="preserve">for the conduct of a foreign policy, but </w:t>
      </w:r>
      <w:r w:rsidR="002D02A2">
        <w:rPr>
          <w:rFonts w:ascii="Bookman Old Style" w:hAnsi="Bookman Old Style" w:cstheme="minorHAnsi"/>
          <w:sz w:val="24"/>
          <w:szCs w:val="24"/>
        </w:rPr>
        <w:t>without addressing the key issue of the resources</w:t>
      </w:r>
      <w:r w:rsidR="00DA2D95">
        <w:rPr>
          <w:rFonts w:ascii="Bookman Old Style" w:hAnsi="Bookman Old Style" w:cstheme="minorHAnsi"/>
          <w:sz w:val="24"/>
          <w:szCs w:val="24"/>
        </w:rPr>
        <w:t xml:space="preserve"> needed</w:t>
      </w:r>
      <w:r w:rsidR="002D02A2">
        <w:rPr>
          <w:rFonts w:ascii="Bookman Old Style" w:hAnsi="Bookman Old Style" w:cstheme="minorHAnsi"/>
          <w:sz w:val="24"/>
          <w:szCs w:val="24"/>
        </w:rPr>
        <w:t xml:space="preserve"> to implement that framework.  </w:t>
      </w:r>
      <w:r w:rsidR="009B4BBC">
        <w:rPr>
          <w:rFonts w:ascii="Bookman Old Style" w:hAnsi="Bookman Old Style" w:cstheme="minorHAnsi"/>
          <w:sz w:val="24"/>
          <w:szCs w:val="24"/>
        </w:rPr>
        <w:t>Perhaps the resourcing Australia’s foreign policy endeavours is worth a White Paper in itself?</w:t>
      </w:r>
    </w:p>
    <w:p w14:paraId="6258A745" w14:textId="3B9CA5AD" w:rsidR="000A32C8" w:rsidRPr="009B4BBC" w:rsidRDefault="00D02587" w:rsidP="00427F97">
      <w:pPr>
        <w:spacing w:after="120"/>
        <w:rPr>
          <w:rFonts w:ascii="Bookman Old Style" w:hAnsi="Bookman Old Style" w:cstheme="minorHAnsi"/>
          <w:b/>
          <w:sz w:val="24"/>
          <w:szCs w:val="24"/>
        </w:rPr>
      </w:pPr>
      <w:r w:rsidRPr="009B4BBC">
        <w:rPr>
          <w:rFonts w:ascii="Bookman Old Style" w:hAnsi="Bookman Old Style" w:cstheme="minorHAnsi"/>
          <w:b/>
          <w:sz w:val="24"/>
          <w:szCs w:val="24"/>
        </w:rPr>
        <w:t>Conclusion</w:t>
      </w:r>
    </w:p>
    <w:p w14:paraId="038CBDD6" w14:textId="3CC41642" w:rsidR="00D02587" w:rsidRPr="00DF60AD" w:rsidRDefault="00D02587" w:rsidP="00427F97">
      <w:pPr>
        <w:spacing w:after="120"/>
        <w:rPr>
          <w:rFonts w:ascii="Bookman Old Style" w:hAnsi="Bookman Old Style" w:cstheme="minorHAnsi"/>
          <w:sz w:val="24"/>
          <w:szCs w:val="24"/>
        </w:rPr>
      </w:pPr>
      <w:r w:rsidRPr="00DF60AD">
        <w:rPr>
          <w:rFonts w:ascii="Bookman Old Style" w:hAnsi="Bookman Old Style" w:cstheme="minorHAnsi"/>
          <w:sz w:val="24"/>
          <w:szCs w:val="24"/>
        </w:rPr>
        <w:t>The White Paper implicitly acknowledges we are in transition from an environment that has served Australia reasonably well for nearly seventy years to one which is far less certain and potentially a lot less comfortable.</w:t>
      </w:r>
    </w:p>
    <w:p w14:paraId="1DFB3039" w14:textId="77777777" w:rsidR="001801E5" w:rsidRDefault="00880D37" w:rsidP="00427F97">
      <w:pPr>
        <w:spacing w:after="120"/>
        <w:rPr>
          <w:rFonts w:ascii="Bookman Old Style" w:hAnsi="Bookman Old Style" w:cstheme="minorHAnsi"/>
          <w:sz w:val="24"/>
          <w:szCs w:val="24"/>
        </w:rPr>
      </w:pPr>
      <w:r>
        <w:rPr>
          <w:rFonts w:ascii="Bookman Old Style" w:hAnsi="Bookman Old Style" w:cstheme="minorHAnsi"/>
          <w:sz w:val="24"/>
          <w:szCs w:val="24"/>
        </w:rPr>
        <w:t>After</w:t>
      </w:r>
      <w:r w:rsidR="00131163" w:rsidRPr="00DF60AD">
        <w:rPr>
          <w:rFonts w:ascii="Bookman Old Style" w:hAnsi="Bookman Old Style" w:cstheme="minorHAnsi"/>
          <w:sz w:val="24"/>
          <w:szCs w:val="24"/>
        </w:rPr>
        <w:t xml:space="preserve"> reading the White Paper </w:t>
      </w:r>
      <w:r w:rsidR="001801E5">
        <w:rPr>
          <w:rFonts w:ascii="Bookman Old Style" w:hAnsi="Bookman Old Style" w:cstheme="minorHAnsi"/>
          <w:sz w:val="24"/>
          <w:szCs w:val="24"/>
        </w:rPr>
        <w:t>four questions need to be answered:</w:t>
      </w:r>
    </w:p>
    <w:p w14:paraId="36B90EF8" w14:textId="03AA90C0" w:rsidR="00131163" w:rsidRPr="00DF60AD" w:rsidRDefault="00131163" w:rsidP="00131163">
      <w:pPr>
        <w:pStyle w:val="ListParagraph"/>
        <w:numPr>
          <w:ilvl w:val="0"/>
          <w:numId w:val="2"/>
        </w:numPr>
        <w:spacing w:after="120"/>
        <w:rPr>
          <w:rFonts w:ascii="Bookman Old Style" w:hAnsi="Bookman Old Style" w:cstheme="minorHAnsi"/>
          <w:sz w:val="24"/>
          <w:szCs w:val="24"/>
        </w:rPr>
      </w:pPr>
      <w:r w:rsidRPr="00DF60AD">
        <w:rPr>
          <w:rFonts w:ascii="Bookman Old Style" w:hAnsi="Bookman Old Style" w:cstheme="minorHAnsi"/>
          <w:sz w:val="24"/>
          <w:szCs w:val="24"/>
        </w:rPr>
        <w:t xml:space="preserve">Does the White Paper give us an adequate </w:t>
      </w:r>
      <w:r w:rsidR="006675E2">
        <w:rPr>
          <w:rFonts w:ascii="Bookman Old Style" w:hAnsi="Bookman Old Style" w:cstheme="minorHAnsi"/>
          <w:sz w:val="24"/>
          <w:szCs w:val="24"/>
        </w:rPr>
        <w:t>framework</w:t>
      </w:r>
      <w:r w:rsidRPr="00DF60AD">
        <w:rPr>
          <w:rFonts w:ascii="Bookman Old Style" w:hAnsi="Bookman Old Style" w:cstheme="minorHAnsi"/>
          <w:sz w:val="24"/>
          <w:szCs w:val="24"/>
        </w:rPr>
        <w:t xml:space="preserve"> from which to negotiate a world environment and changing power relationships that are rapidly becoming very different to those we have experienced over the past 30-years?</w:t>
      </w:r>
    </w:p>
    <w:p w14:paraId="25AA0122" w14:textId="77777777" w:rsidR="00131163" w:rsidRPr="00DF60AD" w:rsidRDefault="00131163" w:rsidP="00131163">
      <w:pPr>
        <w:pStyle w:val="ListParagraph"/>
        <w:spacing w:after="120"/>
        <w:rPr>
          <w:rFonts w:ascii="Bookman Old Style" w:hAnsi="Bookman Old Style" w:cstheme="minorHAnsi"/>
          <w:sz w:val="24"/>
          <w:szCs w:val="24"/>
        </w:rPr>
      </w:pPr>
    </w:p>
    <w:p w14:paraId="5CF049A8" w14:textId="5F540B2A" w:rsidR="00131163" w:rsidRPr="00DF60AD" w:rsidRDefault="00131163" w:rsidP="00131163">
      <w:pPr>
        <w:pStyle w:val="ListParagraph"/>
        <w:numPr>
          <w:ilvl w:val="0"/>
          <w:numId w:val="2"/>
        </w:numPr>
        <w:spacing w:after="120"/>
        <w:rPr>
          <w:rFonts w:ascii="Bookman Old Style" w:hAnsi="Bookman Old Style" w:cstheme="minorHAnsi"/>
          <w:sz w:val="24"/>
          <w:szCs w:val="24"/>
        </w:rPr>
      </w:pPr>
      <w:r w:rsidRPr="00DF60AD">
        <w:rPr>
          <w:rFonts w:ascii="Bookman Old Style" w:hAnsi="Bookman Old Style" w:cstheme="minorHAnsi"/>
          <w:sz w:val="24"/>
          <w:szCs w:val="24"/>
        </w:rPr>
        <w:t>Does the White Paper allow us the flexibility to manoeuvre to protect our interests if power relationships, trade patterns, technological disruption or any other of the international influences on our national situation change further – as is inevitable?</w:t>
      </w:r>
    </w:p>
    <w:p w14:paraId="363D2FF0" w14:textId="77777777" w:rsidR="00131163" w:rsidRPr="00DF60AD" w:rsidRDefault="00131163" w:rsidP="00131163">
      <w:pPr>
        <w:pStyle w:val="ListParagraph"/>
        <w:spacing w:after="120"/>
        <w:rPr>
          <w:rFonts w:ascii="Bookman Old Style" w:hAnsi="Bookman Old Style" w:cstheme="minorHAnsi"/>
          <w:sz w:val="24"/>
          <w:szCs w:val="24"/>
        </w:rPr>
      </w:pPr>
    </w:p>
    <w:p w14:paraId="1C58682E" w14:textId="4A7C0BBF" w:rsidR="00131163" w:rsidRDefault="00131163" w:rsidP="00131163">
      <w:pPr>
        <w:pStyle w:val="ListParagraph"/>
        <w:numPr>
          <w:ilvl w:val="0"/>
          <w:numId w:val="2"/>
        </w:numPr>
        <w:spacing w:after="120"/>
        <w:rPr>
          <w:rFonts w:ascii="Bookman Old Style" w:hAnsi="Bookman Old Style" w:cstheme="minorHAnsi"/>
          <w:sz w:val="24"/>
          <w:szCs w:val="24"/>
        </w:rPr>
      </w:pPr>
      <w:r w:rsidRPr="00DF60AD">
        <w:rPr>
          <w:rFonts w:ascii="Bookman Old Style" w:hAnsi="Bookman Old Style" w:cstheme="minorHAnsi"/>
          <w:sz w:val="24"/>
          <w:szCs w:val="24"/>
        </w:rPr>
        <w:t>Does</w:t>
      </w:r>
      <w:r w:rsidR="001801E5">
        <w:rPr>
          <w:rFonts w:ascii="Bookman Old Style" w:hAnsi="Bookman Old Style" w:cstheme="minorHAnsi"/>
          <w:sz w:val="24"/>
          <w:szCs w:val="24"/>
        </w:rPr>
        <w:t xml:space="preserve"> it</w:t>
      </w:r>
      <w:r w:rsidRPr="00DF60AD">
        <w:rPr>
          <w:rFonts w:ascii="Bookman Old Style" w:hAnsi="Bookman Old Style" w:cstheme="minorHAnsi"/>
          <w:sz w:val="24"/>
          <w:szCs w:val="24"/>
        </w:rPr>
        <w:t xml:space="preserve"> </w:t>
      </w:r>
      <w:r w:rsidR="001801E5">
        <w:rPr>
          <w:rFonts w:ascii="Bookman Old Style" w:hAnsi="Bookman Old Style" w:cstheme="minorHAnsi"/>
          <w:sz w:val="24"/>
          <w:szCs w:val="24"/>
        </w:rPr>
        <w:t xml:space="preserve">lay the ground for Australia </w:t>
      </w:r>
      <w:r w:rsidRPr="00DF60AD">
        <w:rPr>
          <w:rFonts w:ascii="Bookman Old Style" w:hAnsi="Bookman Old Style" w:cstheme="minorHAnsi"/>
          <w:sz w:val="24"/>
          <w:szCs w:val="24"/>
        </w:rPr>
        <w:t>to conduct our own sovereign, independent foreign policy in pursuit of our national interests?</w:t>
      </w:r>
    </w:p>
    <w:p w14:paraId="63BB11D5" w14:textId="77777777" w:rsidR="001801E5" w:rsidRPr="001801E5" w:rsidRDefault="001801E5" w:rsidP="001801E5">
      <w:pPr>
        <w:pStyle w:val="ListParagraph"/>
        <w:rPr>
          <w:rFonts w:ascii="Bookman Old Style" w:hAnsi="Bookman Old Style" w:cstheme="minorHAnsi"/>
          <w:sz w:val="24"/>
          <w:szCs w:val="24"/>
        </w:rPr>
      </w:pPr>
    </w:p>
    <w:p w14:paraId="68D58E25" w14:textId="4A6CFEA0" w:rsidR="001801E5" w:rsidRPr="00DF60AD" w:rsidRDefault="001801E5" w:rsidP="00131163">
      <w:pPr>
        <w:pStyle w:val="ListParagraph"/>
        <w:numPr>
          <w:ilvl w:val="0"/>
          <w:numId w:val="2"/>
        </w:numPr>
        <w:spacing w:after="120"/>
        <w:rPr>
          <w:rFonts w:ascii="Bookman Old Style" w:hAnsi="Bookman Old Style" w:cstheme="minorHAnsi"/>
          <w:sz w:val="24"/>
          <w:szCs w:val="24"/>
        </w:rPr>
      </w:pPr>
      <w:r>
        <w:rPr>
          <w:rFonts w:ascii="Bookman Old Style" w:hAnsi="Bookman Old Style" w:cstheme="minorHAnsi"/>
          <w:sz w:val="24"/>
          <w:szCs w:val="24"/>
        </w:rPr>
        <w:t>Does the White Paper give us detailed prescriptions for dealing with cataclysmic events such as a catastrophic breakdown in US-China relations, the outbreak of a major trade war with sever implications for health of the global economy upon which Australia depends?</w:t>
      </w:r>
    </w:p>
    <w:p w14:paraId="66BC5DFC" w14:textId="71087F0D" w:rsidR="00131163" w:rsidRDefault="001801E5" w:rsidP="00427F97">
      <w:pPr>
        <w:spacing w:after="120"/>
        <w:rPr>
          <w:rFonts w:ascii="Bookman Old Style" w:hAnsi="Bookman Old Style" w:cstheme="minorHAnsi"/>
          <w:sz w:val="24"/>
          <w:szCs w:val="24"/>
        </w:rPr>
      </w:pPr>
      <w:r>
        <w:rPr>
          <w:rFonts w:ascii="Bookman Old Style" w:hAnsi="Bookman Old Style" w:cstheme="minorHAnsi"/>
          <w:sz w:val="24"/>
          <w:szCs w:val="24"/>
        </w:rPr>
        <w:t xml:space="preserve">The </w:t>
      </w:r>
      <w:r w:rsidR="00131163" w:rsidRPr="00DF60AD">
        <w:rPr>
          <w:rFonts w:ascii="Bookman Old Style" w:hAnsi="Bookman Old Style" w:cstheme="minorHAnsi"/>
          <w:sz w:val="24"/>
          <w:szCs w:val="24"/>
        </w:rPr>
        <w:t xml:space="preserve">answer to </w:t>
      </w:r>
      <w:r>
        <w:rPr>
          <w:rFonts w:ascii="Bookman Old Style" w:hAnsi="Bookman Old Style" w:cstheme="minorHAnsi"/>
          <w:sz w:val="24"/>
          <w:szCs w:val="24"/>
        </w:rPr>
        <w:t>the first</w:t>
      </w:r>
      <w:r w:rsidR="00131163" w:rsidRPr="00DF60AD">
        <w:rPr>
          <w:rFonts w:ascii="Bookman Old Style" w:hAnsi="Bookman Old Style" w:cstheme="minorHAnsi"/>
          <w:sz w:val="24"/>
          <w:szCs w:val="24"/>
        </w:rPr>
        <w:t xml:space="preserve"> three questions </w:t>
      </w:r>
      <w:r>
        <w:rPr>
          <w:rFonts w:ascii="Bookman Old Style" w:hAnsi="Bookman Old Style" w:cstheme="minorHAnsi"/>
          <w:sz w:val="24"/>
          <w:szCs w:val="24"/>
        </w:rPr>
        <w:t>lie</w:t>
      </w:r>
      <w:r w:rsidR="00131163" w:rsidRPr="00DF60AD">
        <w:rPr>
          <w:rFonts w:ascii="Bookman Old Style" w:hAnsi="Bookman Old Style" w:cstheme="minorHAnsi"/>
          <w:sz w:val="24"/>
          <w:szCs w:val="24"/>
        </w:rPr>
        <w:t xml:space="preserve">s in the affirmative.   </w:t>
      </w:r>
    </w:p>
    <w:p w14:paraId="6DFF1519" w14:textId="1E2B11C6" w:rsidR="001801E5" w:rsidRDefault="001801E5" w:rsidP="00427F97">
      <w:pPr>
        <w:spacing w:after="120"/>
        <w:rPr>
          <w:rFonts w:ascii="Bookman Old Style" w:hAnsi="Bookman Old Style" w:cstheme="minorHAnsi"/>
          <w:sz w:val="24"/>
          <w:szCs w:val="24"/>
        </w:rPr>
      </w:pPr>
      <w:r>
        <w:rPr>
          <w:rFonts w:ascii="Bookman Old Style" w:hAnsi="Bookman Old Style" w:cstheme="minorHAnsi"/>
          <w:sz w:val="24"/>
          <w:szCs w:val="24"/>
        </w:rPr>
        <w:t xml:space="preserve">The answer to the fourth is </w:t>
      </w:r>
      <w:r w:rsidR="006675E2">
        <w:rPr>
          <w:rFonts w:ascii="Bookman Old Style" w:hAnsi="Bookman Old Style" w:cstheme="minorHAnsi"/>
          <w:sz w:val="24"/>
          <w:szCs w:val="24"/>
        </w:rPr>
        <w:t xml:space="preserve">emphatically </w:t>
      </w:r>
      <w:r>
        <w:rPr>
          <w:rFonts w:ascii="Bookman Old Style" w:hAnsi="Bookman Old Style" w:cstheme="minorHAnsi"/>
          <w:sz w:val="24"/>
          <w:szCs w:val="24"/>
        </w:rPr>
        <w:t xml:space="preserve">negative.  A White Paper can only </w:t>
      </w:r>
      <w:r w:rsidR="006675E2">
        <w:rPr>
          <w:rFonts w:ascii="Bookman Old Style" w:hAnsi="Bookman Old Style" w:cstheme="minorHAnsi"/>
          <w:sz w:val="24"/>
          <w:szCs w:val="24"/>
        </w:rPr>
        <w:t>set out</w:t>
      </w:r>
      <w:r>
        <w:rPr>
          <w:rFonts w:ascii="Bookman Old Style" w:hAnsi="Bookman Old Style" w:cstheme="minorHAnsi"/>
          <w:sz w:val="24"/>
          <w:szCs w:val="24"/>
        </w:rPr>
        <w:t xml:space="preserve"> a general framework within which governments will still have to make the hard decisions </w:t>
      </w:r>
      <w:r w:rsidR="00207570">
        <w:rPr>
          <w:rFonts w:ascii="Bookman Old Style" w:hAnsi="Bookman Old Style" w:cstheme="minorHAnsi"/>
          <w:sz w:val="24"/>
          <w:szCs w:val="24"/>
        </w:rPr>
        <w:t>o</w:t>
      </w:r>
      <w:r>
        <w:rPr>
          <w:rFonts w:ascii="Bookman Old Style" w:hAnsi="Bookman Old Style" w:cstheme="minorHAnsi"/>
          <w:sz w:val="24"/>
          <w:szCs w:val="24"/>
        </w:rPr>
        <w:t xml:space="preserve">n precisely how to respond to potential levels of international turbulence the world has not experienced in the lifetimes of </w:t>
      </w:r>
      <w:r>
        <w:rPr>
          <w:rFonts w:ascii="Bookman Old Style" w:hAnsi="Bookman Old Style" w:cstheme="minorHAnsi"/>
          <w:sz w:val="24"/>
          <w:szCs w:val="24"/>
        </w:rPr>
        <w:lastRenderedPageBreak/>
        <w:t>most Australia</w:t>
      </w:r>
      <w:r w:rsidR="00962ACB">
        <w:rPr>
          <w:rFonts w:ascii="Bookman Old Style" w:hAnsi="Bookman Old Style" w:cstheme="minorHAnsi"/>
          <w:sz w:val="24"/>
          <w:szCs w:val="24"/>
        </w:rPr>
        <w:t>n</w:t>
      </w:r>
      <w:r>
        <w:rPr>
          <w:rFonts w:ascii="Bookman Old Style" w:hAnsi="Bookman Old Style" w:cstheme="minorHAnsi"/>
          <w:sz w:val="24"/>
          <w:szCs w:val="24"/>
        </w:rPr>
        <w:t>s.</w:t>
      </w:r>
      <w:r w:rsidR="006675E2">
        <w:rPr>
          <w:rFonts w:ascii="Bookman Old Style" w:hAnsi="Bookman Old Style" w:cstheme="minorHAnsi"/>
          <w:sz w:val="24"/>
          <w:szCs w:val="24"/>
        </w:rPr>
        <w:t xml:space="preserve">  Those decisions will depend on “Events, my dear boy, events!”</w:t>
      </w:r>
    </w:p>
    <w:p w14:paraId="757817AE" w14:textId="77777777" w:rsidR="001801E5" w:rsidRPr="00DF60AD" w:rsidRDefault="001801E5" w:rsidP="00427F97">
      <w:pPr>
        <w:spacing w:after="120"/>
        <w:rPr>
          <w:rFonts w:ascii="Bookman Old Style" w:hAnsi="Bookman Old Style" w:cstheme="minorHAnsi"/>
          <w:sz w:val="24"/>
          <w:szCs w:val="24"/>
        </w:rPr>
      </w:pPr>
    </w:p>
    <w:sectPr w:rsidR="001801E5" w:rsidRPr="00DF60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BD7D" w14:textId="77777777" w:rsidR="00D74179" w:rsidRDefault="00D74179" w:rsidP="0063334E">
      <w:pPr>
        <w:spacing w:after="0" w:line="240" w:lineRule="auto"/>
      </w:pPr>
      <w:r>
        <w:separator/>
      </w:r>
    </w:p>
  </w:endnote>
  <w:endnote w:type="continuationSeparator" w:id="0">
    <w:p w14:paraId="11AEDD69" w14:textId="77777777" w:rsidR="00D74179" w:rsidRDefault="00D74179" w:rsidP="006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enirNext-Regular">
    <w:altName w:val="Calibri"/>
    <w:panose1 w:val="020B0503020202020204"/>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171992"/>
      <w:docPartObj>
        <w:docPartGallery w:val="Page Numbers (Bottom of Page)"/>
        <w:docPartUnique/>
      </w:docPartObj>
    </w:sdtPr>
    <w:sdtEndPr>
      <w:rPr>
        <w:noProof/>
      </w:rPr>
    </w:sdtEndPr>
    <w:sdtContent>
      <w:p w14:paraId="0530E555" w14:textId="5DC95B8C" w:rsidR="008966B3" w:rsidRDefault="008966B3">
        <w:pPr>
          <w:pStyle w:val="Footer"/>
          <w:jc w:val="center"/>
        </w:pPr>
        <w:r>
          <w:fldChar w:fldCharType="begin"/>
        </w:r>
        <w:r>
          <w:instrText xml:space="preserve"> PAGE   \* MERGEFORMAT </w:instrText>
        </w:r>
        <w:r>
          <w:fldChar w:fldCharType="separate"/>
        </w:r>
        <w:r w:rsidR="00811CE7">
          <w:rPr>
            <w:noProof/>
          </w:rPr>
          <w:t>1</w:t>
        </w:r>
        <w:r>
          <w:rPr>
            <w:noProof/>
          </w:rPr>
          <w:fldChar w:fldCharType="end"/>
        </w:r>
      </w:p>
    </w:sdtContent>
  </w:sdt>
  <w:p w14:paraId="4E5E15F4" w14:textId="77777777" w:rsidR="008966B3" w:rsidRDefault="0089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4079" w14:textId="77777777" w:rsidR="00D74179" w:rsidRDefault="00D74179" w:rsidP="0063334E">
      <w:pPr>
        <w:spacing w:after="0" w:line="240" w:lineRule="auto"/>
      </w:pPr>
      <w:r>
        <w:separator/>
      </w:r>
    </w:p>
  </w:footnote>
  <w:footnote w:type="continuationSeparator" w:id="0">
    <w:p w14:paraId="3138F626" w14:textId="77777777" w:rsidR="00D74179" w:rsidRDefault="00D74179" w:rsidP="0063334E">
      <w:pPr>
        <w:spacing w:after="0" w:line="240" w:lineRule="auto"/>
      </w:pPr>
      <w:r>
        <w:continuationSeparator/>
      </w:r>
    </w:p>
  </w:footnote>
  <w:footnote w:id="1">
    <w:p w14:paraId="00247CA2" w14:textId="7E9C8A6E" w:rsidR="00735460" w:rsidRDefault="00735460">
      <w:pPr>
        <w:pStyle w:val="FootnoteText"/>
      </w:pPr>
      <w:r>
        <w:rPr>
          <w:rStyle w:val="FootnoteReference"/>
        </w:rPr>
        <w:footnoteRef/>
      </w:r>
      <w:r>
        <w:t xml:space="preserve"> </w:t>
      </w:r>
      <w:r w:rsidRPr="00801E3C">
        <w:rPr>
          <w:sz w:val="16"/>
          <w:szCs w:val="16"/>
        </w:rPr>
        <w:t>2017 Foreign Policy White Paper, p.</w:t>
      </w:r>
      <w:r>
        <w:rPr>
          <w:sz w:val="16"/>
          <w:szCs w:val="16"/>
        </w:rPr>
        <w:t>26</w:t>
      </w:r>
    </w:p>
  </w:footnote>
  <w:footnote w:id="2">
    <w:p w14:paraId="0F7B48F6" w14:textId="5677AC79" w:rsidR="00A24BAF" w:rsidRDefault="00A24BAF" w:rsidP="00A24BAF">
      <w:pPr>
        <w:pStyle w:val="FootnoteText"/>
      </w:pPr>
      <w:r>
        <w:rPr>
          <w:rStyle w:val="FootnoteReference"/>
        </w:rPr>
        <w:footnoteRef/>
      </w:r>
      <w:r>
        <w:t xml:space="preserve"> </w:t>
      </w:r>
      <w:r w:rsidRPr="00801E3C">
        <w:rPr>
          <w:sz w:val="16"/>
          <w:szCs w:val="16"/>
        </w:rPr>
        <w:t>2017 Foreign Policy White Paper, p.</w:t>
      </w:r>
      <w:r>
        <w:rPr>
          <w:sz w:val="16"/>
          <w:szCs w:val="16"/>
        </w:rPr>
        <w:t>12</w:t>
      </w:r>
    </w:p>
  </w:footnote>
  <w:footnote w:id="3">
    <w:p w14:paraId="29F4BBC0" w14:textId="1D39F255" w:rsidR="009F0F4A" w:rsidRPr="00A81B0F" w:rsidRDefault="009F0F4A" w:rsidP="009F0F4A">
      <w:pPr>
        <w:pStyle w:val="FootnoteText"/>
        <w:rPr>
          <w:sz w:val="16"/>
          <w:szCs w:val="16"/>
        </w:rPr>
      </w:pPr>
      <w:r w:rsidRPr="00A81B0F">
        <w:rPr>
          <w:rStyle w:val="FootnoteReference"/>
          <w:sz w:val="16"/>
          <w:szCs w:val="16"/>
        </w:rPr>
        <w:footnoteRef/>
      </w:r>
      <w:r w:rsidRPr="00A81B0F">
        <w:rPr>
          <w:sz w:val="16"/>
          <w:szCs w:val="16"/>
        </w:rPr>
        <w:t xml:space="preserve"> See Hugh White, Without America, Australia in the New Asia, Quarterly Essay, Issue 86, 2017.</w:t>
      </w:r>
    </w:p>
  </w:footnote>
  <w:footnote w:id="4">
    <w:p w14:paraId="446084D5" w14:textId="64EC641B" w:rsidR="009F0F4A" w:rsidRDefault="009F0F4A" w:rsidP="009F0F4A">
      <w:pPr>
        <w:pStyle w:val="FootnoteText"/>
      </w:pPr>
      <w:r>
        <w:rPr>
          <w:rStyle w:val="FootnoteReference"/>
        </w:rPr>
        <w:footnoteRef/>
      </w:r>
      <w:r>
        <w:t xml:space="preserve"> </w:t>
      </w:r>
      <w:r w:rsidRPr="00801E3C">
        <w:rPr>
          <w:sz w:val="16"/>
          <w:szCs w:val="16"/>
        </w:rPr>
        <w:t>2017 Foreign Policy White Paper, p.</w:t>
      </w:r>
      <w:r>
        <w:rPr>
          <w:sz w:val="16"/>
          <w:szCs w:val="16"/>
        </w:rPr>
        <w:t>26</w:t>
      </w:r>
    </w:p>
  </w:footnote>
  <w:footnote w:id="5">
    <w:p w14:paraId="326218A7" w14:textId="195103F6" w:rsidR="00581F9A" w:rsidRDefault="00581F9A">
      <w:pPr>
        <w:pStyle w:val="FootnoteText"/>
      </w:pPr>
      <w:r>
        <w:rPr>
          <w:rStyle w:val="FootnoteReference"/>
        </w:rPr>
        <w:footnoteRef/>
      </w:r>
      <w:r>
        <w:t xml:space="preserve"> </w:t>
      </w:r>
      <w:r w:rsidRPr="00801E3C">
        <w:rPr>
          <w:sz w:val="16"/>
          <w:szCs w:val="16"/>
        </w:rPr>
        <w:t xml:space="preserve">2017 Foreign Policy White Paper, </w:t>
      </w:r>
      <w:r w:rsidRPr="00801E3C">
        <w:rPr>
          <w:sz w:val="16"/>
          <w:szCs w:val="16"/>
        </w:rPr>
        <w:t>p.</w:t>
      </w:r>
      <w:r>
        <w:rPr>
          <w:sz w:val="16"/>
          <w:szCs w:val="16"/>
        </w:rPr>
        <w:t>iii</w:t>
      </w:r>
    </w:p>
  </w:footnote>
  <w:footnote w:id="6">
    <w:p w14:paraId="196CA666" w14:textId="70CE85E2" w:rsidR="00801E3C" w:rsidRPr="00801E3C" w:rsidRDefault="00801E3C">
      <w:pPr>
        <w:pStyle w:val="FootnoteText"/>
        <w:rPr>
          <w:sz w:val="16"/>
          <w:szCs w:val="16"/>
        </w:rPr>
      </w:pPr>
      <w:r w:rsidRPr="00801E3C">
        <w:rPr>
          <w:rStyle w:val="FootnoteReference"/>
          <w:sz w:val="16"/>
          <w:szCs w:val="16"/>
        </w:rPr>
        <w:footnoteRef/>
      </w:r>
      <w:r w:rsidRPr="00801E3C">
        <w:rPr>
          <w:sz w:val="16"/>
          <w:szCs w:val="16"/>
        </w:rPr>
        <w:t xml:space="preserve"> 2017 Foreign Policy White Paper, p.1</w:t>
      </w:r>
    </w:p>
  </w:footnote>
  <w:footnote w:id="7">
    <w:p w14:paraId="5A42FBFF" w14:textId="0D802214" w:rsidR="00103A36" w:rsidRDefault="00103A36">
      <w:pPr>
        <w:pStyle w:val="FootnoteText"/>
      </w:pPr>
      <w:r>
        <w:rPr>
          <w:rStyle w:val="FootnoteReference"/>
        </w:rPr>
        <w:footnoteRef/>
      </w:r>
      <w:r>
        <w:t xml:space="preserve"> </w:t>
      </w:r>
      <w:r w:rsidRPr="00103A36">
        <w:rPr>
          <w:sz w:val="16"/>
          <w:szCs w:val="16"/>
        </w:rPr>
        <w:t>Ibid. p.4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127BE"/>
    <w:multiLevelType w:val="hybridMultilevel"/>
    <w:tmpl w:val="C8C81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2C3A58"/>
    <w:multiLevelType w:val="hybridMultilevel"/>
    <w:tmpl w:val="E4623E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F5"/>
    <w:rsid w:val="000144F1"/>
    <w:rsid w:val="00015C95"/>
    <w:rsid w:val="000311DF"/>
    <w:rsid w:val="00046B39"/>
    <w:rsid w:val="000560CC"/>
    <w:rsid w:val="00057686"/>
    <w:rsid w:val="000614C5"/>
    <w:rsid w:val="000719DD"/>
    <w:rsid w:val="0007678B"/>
    <w:rsid w:val="00094213"/>
    <w:rsid w:val="000A32C8"/>
    <w:rsid w:val="000A3FF6"/>
    <w:rsid w:val="000B1741"/>
    <w:rsid w:val="000B76BE"/>
    <w:rsid w:val="000C14AB"/>
    <w:rsid w:val="000C702C"/>
    <w:rsid w:val="000E0884"/>
    <w:rsid w:val="000E4B00"/>
    <w:rsid w:val="000F6F42"/>
    <w:rsid w:val="001033B4"/>
    <w:rsid w:val="00103A36"/>
    <w:rsid w:val="001155E6"/>
    <w:rsid w:val="00131163"/>
    <w:rsid w:val="00146D33"/>
    <w:rsid w:val="0015469B"/>
    <w:rsid w:val="00161B06"/>
    <w:rsid w:val="00161BB4"/>
    <w:rsid w:val="0016242D"/>
    <w:rsid w:val="001801E5"/>
    <w:rsid w:val="0019687C"/>
    <w:rsid w:val="001B2B6C"/>
    <w:rsid w:val="001C690C"/>
    <w:rsid w:val="001D3647"/>
    <w:rsid w:val="002017EC"/>
    <w:rsid w:val="002037D4"/>
    <w:rsid w:val="00207570"/>
    <w:rsid w:val="002126BB"/>
    <w:rsid w:val="00244756"/>
    <w:rsid w:val="0024545E"/>
    <w:rsid w:val="00247944"/>
    <w:rsid w:val="0025087E"/>
    <w:rsid w:val="00253806"/>
    <w:rsid w:val="00257978"/>
    <w:rsid w:val="0026168C"/>
    <w:rsid w:val="00266A2E"/>
    <w:rsid w:val="00287845"/>
    <w:rsid w:val="00294CCB"/>
    <w:rsid w:val="002A18D3"/>
    <w:rsid w:val="002A1B4F"/>
    <w:rsid w:val="002D02A2"/>
    <w:rsid w:val="002E5542"/>
    <w:rsid w:val="003060F4"/>
    <w:rsid w:val="003153FE"/>
    <w:rsid w:val="00332F03"/>
    <w:rsid w:val="00345BFE"/>
    <w:rsid w:val="00366388"/>
    <w:rsid w:val="00372B24"/>
    <w:rsid w:val="00410375"/>
    <w:rsid w:val="00424C03"/>
    <w:rsid w:val="00427F97"/>
    <w:rsid w:val="00435CFC"/>
    <w:rsid w:val="004527AB"/>
    <w:rsid w:val="0047359A"/>
    <w:rsid w:val="00494187"/>
    <w:rsid w:val="004C11A2"/>
    <w:rsid w:val="004D0B23"/>
    <w:rsid w:val="004F7C93"/>
    <w:rsid w:val="00500ABF"/>
    <w:rsid w:val="00501D61"/>
    <w:rsid w:val="00513AB1"/>
    <w:rsid w:val="0052236E"/>
    <w:rsid w:val="005271C9"/>
    <w:rsid w:val="00531B5F"/>
    <w:rsid w:val="00545235"/>
    <w:rsid w:val="00567DD1"/>
    <w:rsid w:val="00581F9A"/>
    <w:rsid w:val="00582C64"/>
    <w:rsid w:val="00585264"/>
    <w:rsid w:val="00594D41"/>
    <w:rsid w:val="005B624C"/>
    <w:rsid w:val="005E50A2"/>
    <w:rsid w:val="005E6D85"/>
    <w:rsid w:val="005E741E"/>
    <w:rsid w:val="00602FBE"/>
    <w:rsid w:val="0060497A"/>
    <w:rsid w:val="00610722"/>
    <w:rsid w:val="0063334E"/>
    <w:rsid w:val="00661946"/>
    <w:rsid w:val="00666D09"/>
    <w:rsid w:val="006675E2"/>
    <w:rsid w:val="0068257A"/>
    <w:rsid w:val="0069009E"/>
    <w:rsid w:val="006A4101"/>
    <w:rsid w:val="006C536A"/>
    <w:rsid w:val="006D050F"/>
    <w:rsid w:val="006D5B38"/>
    <w:rsid w:val="006D6FEF"/>
    <w:rsid w:val="006F0AB0"/>
    <w:rsid w:val="006F122D"/>
    <w:rsid w:val="00706E58"/>
    <w:rsid w:val="007071CE"/>
    <w:rsid w:val="00707F11"/>
    <w:rsid w:val="007106D4"/>
    <w:rsid w:val="0072022F"/>
    <w:rsid w:val="00735460"/>
    <w:rsid w:val="00754028"/>
    <w:rsid w:val="0075546C"/>
    <w:rsid w:val="00767407"/>
    <w:rsid w:val="007824C2"/>
    <w:rsid w:val="00794808"/>
    <w:rsid w:val="007B4E78"/>
    <w:rsid w:val="007C18AC"/>
    <w:rsid w:val="007C4969"/>
    <w:rsid w:val="007D0EE9"/>
    <w:rsid w:val="00801E3C"/>
    <w:rsid w:val="00811CE7"/>
    <w:rsid w:val="0081634F"/>
    <w:rsid w:val="00816473"/>
    <w:rsid w:val="008231F5"/>
    <w:rsid w:val="0082726B"/>
    <w:rsid w:val="0083019D"/>
    <w:rsid w:val="008324E0"/>
    <w:rsid w:val="00844F7A"/>
    <w:rsid w:val="00880D37"/>
    <w:rsid w:val="00885850"/>
    <w:rsid w:val="008874A6"/>
    <w:rsid w:val="008966B3"/>
    <w:rsid w:val="008C5D2D"/>
    <w:rsid w:val="00901D50"/>
    <w:rsid w:val="00920F99"/>
    <w:rsid w:val="00927286"/>
    <w:rsid w:val="00936F74"/>
    <w:rsid w:val="009538D4"/>
    <w:rsid w:val="009565CE"/>
    <w:rsid w:val="00956B4D"/>
    <w:rsid w:val="009604A9"/>
    <w:rsid w:val="00962ACB"/>
    <w:rsid w:val="0096523D"/>
    <w:rsid w:val="009703FB"/>
    <w:rsid w:val="00980F86"/>
    <w:rsid w:val="009828A1"/>
    <w:rsid w:val="00990F39"/>
    <w:rsid w:val="00991CF4"/>
    <w:rsid w:val="00993AAE"/>
    <w:rsid w:val="00995711"/>
    <w:rsid w:val="009A0BF0"/>
    <w:rsid w:val="009A4B5C"/>
    <w:rsid w:val="009A5FA3"/>
    <w:rsid w:val="009A78FE"/>
    <w:rsid w:val="009B4BBC"/>
    <w:rsid w:val="009B4DE7"/>
    <w:rsid w:val="009D06BD"/>
    <w:rsid w:val="009F0F4A"/>
    <w:rsid w:val="00A04742"/>
    <w:rsid w:val="00A12B6D"/>
    <w:rsid w:val="00A15C48"/>
    <w:rsid w:val="00A24BAF"/>
    <w:rsid w:val="00A275ED"/>
    <w:rsid w:val="00A37FEE"/>
    <w:rsid w:val="00A4735F"/>
    <w:rsid w:val="00A53376"/>
    <w:rsid w:val="00A7310B"/>
    <w:rsid w:val="00A7666C"/>
    <w:rsid w:val="00A81B0F"/>
    <w:rsid w:val="00A91BE8"/>
    <w:rsid w:val="00AB5762"/>
    <w:rsid w:val="00AC688E"/>
    <w:rsid w:val="00AE5662"/>
    <w:rsid w:val="00B10E34"/>
    <w:rsid w:val="00B240E4"/>
    <w:rsid w:val="00B31E41"/>
    <w:rsid w:val="00B32879"/>
    <w:rsid w:val="00B6202B"/>
    <w:rsid w:val="00B621EB"/>
    <w:rsid w:val="00B62D87"/>
    <w:rsid w:val="00B723C7"/>
    <w:rsid w:val="00B87918"/>
    <w:rsid w:val="00BA220A"/>
    <w:rsid w:val="00BA235B"/>
    <w:rsid w:val="00BB5B3F"/>
    <w:rsid w:val="00BC1110"/>
    <w:rsid w:val="00BC48BE"/>
    <w:rsid w:val="00BC62FE"/>
    <w:rsid w:val="00BD04CC"/>
    <w:rsid w:val="00BD25B8"/>
    <w:rsid w:val="00BF33D3"/>
    <w:rsid w:val="00C043E5"/>
    <w:rsid w:val="00C15ED7"/>
    <w:rsid w:val="00C17DE8"/>
    <w:rsid w:val="00C22713"/>
    <w:rsid w:val="00C5146E"/>
    <w:rsid w:val="00C57ED3"/>
    <w:rsid w:val="00C60897"/>
    <w:rsid w:val="00C71D95"/>
    <w:rsid w:val="00C97ACB"/>
    <w:rsid w:val="00CD6285"/>
    <w:rsid w:val="00CF6840"/>
    <w:rsid w:val="00D02587"/>
    <w:rsid w:val="00D042C7"/>
    <w:rsid w:val="00D2286B"/>
    <w:rsid w:val="00D31B70"/>
    <w:rsid w:val="00D44700"/>
    <w:rsid w:val="00D544B8"/>
    <w:rsid w:val="00D572AE"/>
    <w:rsid w:val="00D73851"/>
    <w:rsid w:val="00D74179"/>
    <w:rsid w:val="00D82485"/>
    <w:rsid w:val="00D83D33"/>
    <w:rsid w:val="00D9099A"/>
    <w:rsid w:val="00D97564"/>
    <w:rsid w:val="00DA2D95"/>
    <w:rsid w:val="00DB03AE"/>
    <w:rsid w:val="00DE2002"/>
    <w:rsid w:val="00DF60AD"/>
    <w:rsid w:val="00E06FF9"/>
    <w:rsid w:val="00E401C0"/>
    <w:rsid w:val="00E72F72"/>
    <w:rsid w:val="00E73CD9"/>
    <w:rsid w:val="00E813CB"/>
    <w:rsid w:val="00E832EC"/>
    <w:rsid w:val="00E8513A"/>
    <w:rsid w:val="00E90CFB"/>
    <w:rsid w:val="00E95334"/>
    <w:rsid w:val="00EC25BC"/>
    <w:rsid w:val="00ED5FF1"/>
    <w:rsid w:val="00EF1B07"/>
    <w:rsid w:val="00EF7E7B"/>
    <w:rsid w:val="00F173BF"/>
    <w:rsid w:val="00F21E47"/>
    <w:rsid w:val="00F365B4"/>
    <w:rsid w:val="00F46D1A"/>
    <w:rsid w:val="00F57D62"/>
    <w:rsid w:val="00F617B0"/>
    <w:rsid w:val="00F61E79"/>
    <w:rsid w:val="00F879BA"/>
    <w:rsid w:val="00FC4D20"/>
    <w:rsid w:val="00FD0947"/>
    <w:rsid w:val="00FD2092"/>
    <w:rsid w:val="00FD5535"/>
    <w:rsid w:val="00FD57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02B1"/>
  <w15:chartTrackingRefBased/>
  <w15:docId w15:val="{9FBCE0FE-C537-42BC-AFAC-2EE8C8D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34E"/>
  </w:style>
  <w:style w:type="paragraph" w:styleId="Footer">
    <w:name w:val="footer"/>
    <w:basedOn w:val="Normal"/>
    <w:link w:val="FooterChar"/>
    <w:uiPriority w:val="99"/>
    <w:unhideWhenUsed/>
    <w:rsid w:val="00633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34E"/>
  </w:style>
  <w:style w:type="paragraph" w:styleId="BalloonText">
    <w:name w:val="Balloon Text"/>
    <w:basedOn w:val="Normal"/>
    <w:link w:val="BalloonTextChar"/>
    <w:uiPriority w:val="99"/>
    <w:semiHidden/>
    <w:unhideWhenUsed/>
    <w:rsid w:val="00E8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2EC"/>
    <w:rPr>
      <w:rFonts w:ascii="Segoe UI" w:hAnsi="Segoe UI" w:cs="Segoe UI"/>
      <w:sz w:val="18"/>
      <w:szCs w:val="18"/>
    </w:rPr>
  </w:style>
  <w:style w:type="paragraph" w:styleId="FootnoteText">
    <w:name w:val="footnote text"/>
    <w:basedOn w:val="Normal"/>
    <w:link w:val="FootnoteTextChar"/>
    <w:uiPriority w:val="99"/>
    <w:semiHidden/>
    <w:unhideWhenUsed/>
    <w:rsid w:val="00801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E3C"/>
    <w:rPr>
      <w:sz w:val="20"/>
      <w:szCs w:val="20"/>
    </w:rPr>
  </w:style>
  <w:style w:type="character" w:styleId="FootnoteReference">
    <w:name w:val="footnote reference"/>
    <w:basedOn w:val="DefaultParagraphFont"/>
    <w:uiPriority w:val="99"/>
    <w:semiHidden/>
    <w:unhideWhenUsed/>
    <w:rsid w:val="00801E3C"/>
    <w:rPr>
      <w:vertAlign w:val="superscript"/>
    </w:rPr>
  </w:style>
  <w:style w:type="paragraph" w:styleId="ListParagraph">
    <w:name w:val="List Paragraph"/>
    <w:basedOn w:val="Normal"/>
    <w:uiPriority w:val="34"/>
    <w:qFormat/>
    <w:rsid w:val="0016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20820-D009-A941-A045-77EFAF9A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Irvine</dc:creator>
  <cp:keywords/>
  <dc:description/>
  <cp:lastModifiedBy>jasmine.hy.gan@gmail.com</cp:lastModifiedBy>
  <cp:revision>2</cp:revision>
  <cp:lastPrinted>2018-04-08T08:21:00Z</cp:lastPrinted>
  <dcterms:created xsi:type="dcterms:W3CDTF">2018-05-09T00:24:00Z</dcterms:created>
  <dcterms:modified xsi:type="dcterms:W3CDTF">2018-05-09T00:24:00Z</dcterms:modified>
</cp:coreProperties>
</file>